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8BAD15" w14:textId="75D64D28" w:rsidR="000272F7" w:rsidRDefault="0062063E" w:rsidP="00D64F2D">
      <w:pPr>
        <w:pStyle w:val="BodyText"/>
        <w:rPr>
          <w:sz w:val="20"/>
        </w:rPr>
      </w:pPr>
      <w:r>
        <w:rPr>
          <w:noProof/>
        </w:rPr>
        <mc:AlternateContent>
          <mc:Choice Requires="wpg">
            <w:drawing>
              <wp:anchor distT="0" distB="0" distL="114300" distR="114300" simplePos="0" relativeHeight="251661312" behindDoc="0" locked="0" layoutInCell="1" allowOverlap="1" wp14:anchorId="51A9BC63" wp14:editId="2772AFFD">
                <wp:simplePos x="0" y="0"/>
                <wp:positionH relativeFrom="page">
                  <wp:posOffset>327025</wp:posOffset>
                </wp:positionH>
                <wp:positionV relativeFrom="page">
                  <wp:posOffset>191770</wp:posOffset>
                </wp:positionV>
                <wp:extent cx="7310120" cy="1212850"/>
                <wp:effectExtent l="6350" t="2540" r="8255" b="3810"/>
                <wp:wrapNone/>
                <wp:docPr id="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0120" cy="1212850"/>
                          <a:chOff x="0" y="0"/>
                          <a:chExt cx="73152" cy="12161"/>
                        </a:xfrm>
                      </wpg:grpSpPr>
                      <wps:wsp>
                        <wps:cNvPr id="8"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9"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36D9F6D4" id="Group 149" o:spid="_x0000_s1026" style="position:absolute;margin-left:25.75pt;margin-top:15.1pt;width:575.6pt;height:95.5pt;z-index:251661312;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nxFBAUAABAQAAAOAAAAZHJzL2Uyb0RvYy54bWzkV11v2zYUfR+w/0Do&#10;cUBiUV+2hChFmzRBgawt1gx7pinKEiaJGknHSYf9912SoiLZtRekwF7qB5sSjy8vz/3g4cWbx7ZB&#10;D0zImne5h899D7GO8qLuNrn3+/3N2cpDUpGuIA3vWO49Mem9ufz5p4tdn7GAV7wpmEBgpJPZrs+9&#10;Sqk+WywkrVhL5DnvWQeTJRctUfAoNotCkB1Yb5tF4PvJYsdF0QtOmZTw9tpOepfGflkyqj6VpWQK&#10;NbkHvinzLcz3Wn8vLi9IthGkr2o6uEFe4UVL6g4WHU1dE0XQVtQHptqaCi55qc4pbxe8LGvKzB5g&#10;N9jf282t4Nve7GWT7Tb9SBNQu8fTq83Sjw+fBaqL3Ft6qCMthMisinCUanJ2/SYDzK3ov/Sfhd0h&#10;DO84/VPC9GJ/Xj9vLBitd7/yAgySreKGnMdStNoEbBs9mhg8jTFgjwpReLkMsY8DCBWFORzgYBUP&#10;UaIVhPLgf7R6//zPOBj/l2Dt/oJkdlHj6OCY3hVkm3wmVH4foV8q0jMTJ6nJGgiFzLeE/gZZSLpN&#10;w1BsnNKrA8wRKqdsTmY0TALpr+ZxZAOHfjhjg2R0K9Ut4yYc5OFOKlsIBYxMkIvB93uIRNk2UBO/&#10;LJCPdgjiEySJK5wRhmewCmEcpEkSD/U1wiA+ozWwFEMJH7cZTsA+OmozmsD+02Y8AWPNyzI8bjmZ&#10;gMMk8Jfx8ri3UD+TrYWrVXzcMKTGiD1BQDqBYT8Ngig9bhO/NFIvDBWexspHiQ8flMRxmOwHFc8D&#10;dQo5jdVpm9NAnUZOo3QaOQ3RARJaxcalP6lcRdDHbigJGCGo4ty7B2Z0jfRc6m6kKwRa1b3rN4DT&#10;sxN4OIMDrRruCvIQHs3gwJiGm0oCFw/h8QwOZGj4cij3Q3gyg0Miarhp9d+0vpzBdY5pPJ5t1v5x&#10;oElAs9s/bIWH4LBd27zpidLsGgZhiHam55uegipo+UPj0PMtf2D33CDVXuOHNZ9nm26Kch1Ke2r6&#10;FGAdwv32xt4U6da1h4bDuV+LDxOcxr7lYBmGUeCi4mDu18ItEAoXx7YTHnXEIvedpQ2XzPqjSTOn&#10;2cieJn3SwyVv6uKmbhrNllFP7KoR6IGA7iGUsk5hE8lm28KhbN9jXdJDJ4f3+nQ1eOfHaMasPFuh&#10;MTnecb2iY0yvDKf4EFt9nhsB9HeKg8h/F6RnN8lqeRbdRPFZuvRXZz5O36WJH6XR9c0/2jkcZVVd&#10;FKy7qzvmxBiOXnY2D7LQyigjx3RmBXEEOzSczAgSm/VIj2Fh3PMUBvKrK2B7JKsYKd4PY0Xqxo4X&#10;c5cNTbBv92uYAOFhj3GrOta8eIIjXXCrREE5w6Di4quHdqBCc0/+tSWCeaj50IEqSXEUQXIo8xDF&#10;Sy2MxHRmPZ0hHQVTuUcVVJx9uFJW7G57UW8qWMumQcffgigra33sGw+tX8MDSKP/SSPBCbevkfAp&#10;kYQ6flVBF2ZvheA7HRUgyTajmapypH+/dgrwnpKExi+sdkJ6kHu645kUczoKStNBdO6sm7rXdYKK&#10;vjaiF4L/R60qoxpdQDRoSHkI2J66/8YtyN4crjndtlDb9iokWEMU3MNkVfcS8iRj7ZoV4OCHwlAE&#10;jUFQLUZNSkslmKLQVUhWgnfDe/B9nICx812jfoyab2sFF9KmbnNvNemPP2ADMFcmuHaadjZckfW9&#10;dvpsGsbzRf7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gks9ndAAAACgEA&#10;AA8AAABkcnMvZG93bnJldi54bWxMj8FOwzAQRO9I/IO1SNyoHUMLCnEqisQHUBDqcRsvSdR4ncZO&#10;m/D1uCc4jmY086ZYT64TJxpC69lAtlAgiCtvW64NfH683T2BCBHZYueZDMwUYF1eXxWYW3/mdzpt&#10;Yy1SCYccDTQx9rmUoWrIYVj4njh5335wGJMcamkHPKdy10mt1Eo6bDktNNjTa0PVYTu6tLvTmzH7&#10;mWeWu6/Dpp9Xx/HhaMztzfTyDCLSFP/CcMFP6FAmpr0f2QbRGVhmy5Q0cK80iIuvlX4EsTegdaZB&#10;loX8f6H8BQ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2M58RQQFAAAQEAAADgAAAAAAAAAAAAAAAAA6AgAA&#10;ZHJzL2Uyb0RvYy54bWxQSwECLQAUAAYACAAAACEAqiYOvrwAAAAhAQAAGQAAAAAAAAAAAAAAAABq&#10;BwAAZHJzL19yZWxzL2Uyb0RvYy54bWwucmVsc1BLAQItABQABgAIAAAAIQC4JLPZ3QAAAAoBAAAP&#10;AAAAAAAAAAAAAAAAAF0IAABkcnMvZG93bnJldi54bWxQSwECLQAKAAAAAAAAACEAmxsUEWhkAABo&#10;ZAAAFAAAAAAAAAAAAAAAAABnCQAAZHJzL21lZGlhL2ltYWdlMS5wbmdQSwUGAAAAAAYABgB8AQAA&#10;A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ZluwAAANoAAAAPAAAAZHJzL2Rvd25yZXYueG1sRE/NisIw&#10;EL4LvkMYwduaWlgt1SiiCOvR6gMMzdgWm0lpota3dw4LHj++//V2cK16Uh8azwbmswQUceltw5WB&#10;6+X4k4EKEdli65kMvCnAdjMerTG3/sVnehaxUhLCIUcDdYxdrnUoa3IYZr4jFu7me4dRYF9p2+NL&#10;wl2r0yRZaIcNS0ONHe1rKu/Fw0lvkR1+eZkSnfacDPNjeqjuzpjpZNitQEUa4lf87/6zBmSrXJEb&#10;oDcfAAAA//8DAFBLAQItABQABgAIAAAAIQDb4fbL7gAAAIUBAAATAAAAAAAAAAAAAAAAAAAAAABb&#10;Q29udGVudF9UeXBlc10ueG1sUEsBAi0AFAAGAAgAAAAhAFr0LFu/AAAAFQEAAAsAAAAAAAAAAAAA&#10;AAAAHwEAAF9yZWxzLy5yZWxzUEsBAi0AFAAGAAgAAAAhALBk1mW7AAAA2gAAAA8AAAAAAAAAAAAA&#10;AAAABwIAAGRycy9kb3ducmV2LnhtbFBLBQYAAAAAAwADALcAAADvAgAAAAA=&#10;" path="m,l7312660,r,1129665l3619500,733425,,1091565,,xe" fillcolor="#4f81bd [3204]" stroked="f" strokeweight="2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4rswgAAANoAAAAPAAAAZHJzL2Rvd25yZXYueG1sRI/NawIx&#10;FMTvQv+H8AreNKsH0a1RpPh1K35Ae3wkz91lNy9LEt31v28KBY/DzPyGWa5724gH+VA5VjAZZyCI&#10;tTMVFwqul91oDiJEZIONY1LwpADr1dtgiblxHZ/ocY6FSBAOOSooY2xzKYMuyWIYu5Y4eTfnLcYk&#10;fSGNxy7BbSOnWTaTFitOCyW29FmSrs93q6DbyIX/+e70cTrZ7m/zr1qHQ63U8L3ffICI1MdX+L99&#10;NAoW8Hcl3QC5+gUAAP//AwBQSwECLQAUAAYACAAAACEA2+H2y+4AAACFAQAAEwAAAAAAAAAAAAAA&#10;AAAAAAAAW0NvbnRlbnRfVHlwZXNdLnhtbFBLAQItABQABgAIAAAAIQBa9CxbvwAAABUBAAALAAAA&#10;AAAAAAAAAAAAAB8BAABfcmVscy8ucmVsc1BLAQItABQABgAIAAAAIQAOV4rswgAAANoAAAAPAAAA&#10;AAAAAAAAAAAAAAcCAABkcnMvZG93bnJldi54bWxQSwUGAAAAAAMAAwC3AAAA9gIAAAAA&#10;" stroked="f" strokeweight="2pt">
                  <v:fill r:id="rId10" o:title="" recolor="t" rotate="t" type="frame"/>
                </v:rect>
                <w10:wrap anchorx="page" anchory="page"/>
              </v:group>
            </w:pict>
          </mc:Fallback>
        </mc:AlternateContent>
      </w:r>
      <w:r w:rsidR="007926FA">
        <w:rPr>
          <w:noProof/>
        </w:rPr>
        <w:drawing>
          <wp:anchor distT="0" distB="0" distL="114300" distR="114300" simplePos="0" relativeHeight="251671552" behindDoc="0" locked="0" layoutInCell="1" allowOverlap="1" wp14:anchorId="02D68803" wp14:editId="56FECB4E">
            <wp:simplePos x="0" y="0"/>
            <wp:positionH relativeFrom="column">
              <wp:posOffset>2197100</wp:posOffset>
            </wp:positionH>
            <wp:positionV relativeFrom="paragraph">
              <wp:posOffset>111125</wp:posOffset>
            </wp:positionV>
            <wp:extent cx="2000250"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C7C02CE" w14:textId="5A639709" w:rsidR="000272F7" w:rsidRDefault="004E35F2" w:rsidP="000272F7">
          <w:pPr>
            <w:pStyle w:val="NoSpacing"/>
            <w:jc w:val="right"/>
            <w:rPr>
              <w:color w:val="595959" w:themeColor="text1" w:themeTint="A6"/>
              <w:sz w:val="28"/>
              <w:szCs w:val="28"/>
            </w:rPr>
          </w:pPr>
          <w:r>
            <w:rPr>
              <w:color w:val="595959" w:themeColor="text1" w:themeTint="A6"/>
              <w:sz w:val="28"/>
              <w:szCs w:val="28"/>
            </w:rPr>
            <w:t>Marsha L. Imlach</w:t>
          </w:r>
        </w:p>
      </w:sdtContent>
    </w:sdt>
    <w:p w14:paraId="2C8467BD" w14:textId="34E499B0" w:rsidR="000272F7" w:rsidRPr="000272F7" w:rsidRDefault="000272F7" w:rsidP="000272F7">
      <w:pPr>
        <w:widowControl/>
        <w:autoSpaceDE/>
        <w:autoSpaceDN/>
        <w:jc w:val="right"/>
        <w:rPr>
          <w:rFonts w:ascii="Calibri" w:hAnsi="Calibri"/>
          <w:color w:val="595959"/>
          <w:sz w:val="28"/>
          <w:szCs w:val="28"/>
        </w:rPr>
      </w:pPr>
    </w:p>
    <w:p w14:paraId="6E8C7B66" w14:textId="3712E463" w:rsidR="001F63C2" w:rsidRDefault="0062063E" w:rsidP="00A74860">
      <w:pPr>
        <w:pStyle w:val="NoSpacing"/>
        <w:jc w:val="right"/>
        <w:sectPr w:rsidR="001F63C2">
          <w:type w:val="continuous"/>
          <w:pgSz w:w="12240" w:h="15840"/>
          <w:pgMar w:top="1280" w:right="1720" w:bottom="280" w:left="1280" w:header="720" w:footer="720" w:gutter="0"/>
          <w:cols w:space="720"/>
        </w:sectPr>
      </w:pPr>
      <w:r>
        <w:rPr>
          <w:noProof/>
        </w:rPr>
        <mc:AlternateContent>
          <mc:Choice Requires="wps">
            <w:drawing>
              <wp:anchor distT="0" distB="0" distL="114300" distR="114300" simplePos="0" relativeHeight="251669504" behindDoc="0" locked="0" layoutInCell="1" allowOverlap="1" wp14:anchorId="7C0812DF" wp14:editId="6FF22218">
                <wp:simplePos x="0" y="0"/>
                <wp:positionH relativeFrom="column">
                  <wp:posOffset>1301750</wp:posOffset>
                </wp:positionH>
                <wp:positionV relativeFrom="paragraph">
                  <wp:posOffset>7846060</wp:posOffset>
                </wp:positionV>
                <wp:extent cx="3819525" cy="3524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352425"/>
                        </a:xfrm>
                        <a:prstGeom prst="rect">
                          <a:avLst/>
                        </a:prstGeom>
                        <a:solidFill>
                          <a:schemeClr val="lt1"/>
                        </a:solidFill>
                        <a:ln w="6350">
                          <a:noFill/>
                        </a:ln>
                      </wps:spPr>
                      <wps:txbx>
                        <w:txbxContent>
                          <w:p w14:paraId="3106FA97" w14:textId="25CAB100" w:rsidR="00487996" w:rsidRPr="007926FA" w:rsidRDefault="00487996" w:rsidP="007926FA">
                            <w:pPr>
                              <w:jc w:val="right"/>
                              <w:rPr>
                                <w:rFonts w:asciiTheme="minorHAnsi" w:hAnsiTheme="minorHAnsi" w:cstheme="minorHAnsi"/>
                                <w:b/>
                                <w:bCs/>
                                <w:sz w:val="24"/>
                                <w:szCs w:val="24"/>
                              </w:rPr>
                            </w:pPr>
                            <w:r w:rsidRPr="007926FA">
                              <w:rPr>
                                <w:rFonts w:asciiTheme="minorHAnsi" w:hAnsiTheme="minorHAnsi" w:cstheme="minorHAnsi"/>
                                <w:b/>
                                <w:bCs/>
                                <w:sz w:val="24"/>
                                <w:szCs w:val="24"/>
                              </w:rPr>
                              <w:t>Bushnell University 828 E 11</w:t>
                            </w:r>
                            <w:r w:rsidRPr="007926FA">
                              <w:rPr>
                                <w:rFonts w:asciiTheme="minorHAnsi" w:hAnsiTheme="minorHAnsi" w:cstheme="minorHAnsi"/>
                                <w:b/>
                                <w:bCs/>
                                <w:sz w:val="24"/>
                                <w:szCs w:val="24"/>
                                <w:vertAlign w:val="superscript"/>
                              </w:rPr>
                              <w:t>th</w:t>
                            </w:r>
                            <w:r w:rsidRPr="007926FA">
                              <w:rPr>
                                <w:rFonts w:asciiTheme="minorHAnsi" w:hAnsiTheme="minorHAnsi" w:cstheme="minorHAnsi"/>
                                <w:b/>
                                <w:bCs/>
                                <w:sz w:val="24"/>
                                <w:szCs w:val="24"/>
                              </w:rPr>
                              <w:t xml:space="preserve"> Avenue, Eugene, OR 97401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812DF" id="_x0000_t202" coordsize="21600,21600" o:spt="202" path="m,l,21600r21600,l21600,xe">
                <v:stroke joinstyle="miter"/>
                <v:path gradientshapeok="t" o:connecttype="rect"/>
              </v:shapetype>
              <v:shape id="Text Box 6" o:spid="_x0000_s1026" type="#_x0000_t202" style="position:absolute;left:0;text-align:left;margin-left:102.5pt;margin-top:617.8pt;width:30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BDSAIAAJIEAAAOAAAAZHJzL2Uyb0RvYy54bWysVE1v2zAMvQ/YfxB0Xxzna20Qp8hSZBgQ&#10;tAWSomdFlmNhsqhJSuzs14+SnY91Ow27yJT4ROrxkZ49NJUiR2GdBJ3RtNenRGgOudT7jL5uV5/u&#10;KHGe6Zwp0CKjJ+How/zjh1ltpmIAJahcWIJBtJvWJqOl92aaJI6XomKuB0ZodBZgK+Zxa/dJblmN&#10;0SuVDPr9SVKDzY0FLpzD08fWSecxflEI7p+LwglPVEbxbT6uNq67sCbzGZvuLTOl5N0z2D+8omJS&#10;Y9JLqEfmGTlY+UeoSnILDgrf41AlUBSSi8gB2aT9d2w2JTMicsHiOHMpk/t/YfnT8cUSmWd0Qolm&#10;FUq0FY0nX6Ahk1Cd2rgpgjYGYb7BY1Q5MnVmDfy7Q0hyg2kvOESHajSFrcIXeRK8iAKcLkUPWTge&#10;Du/S+/FgTAlH33A8GKEdgl5vG+v8VwEVCUZGLYoaX8COa+db6BkSkjlQMl9JpeImNJJYKkuODFtA&#10;+bQL/htKaVJjBYbjfgysIVxvIyvdEWw5Baq+2TXoDOYO8hMWxkLbWM7wlcRHrpnzL8xiJyFlnA7/&#10;jEuhAJNAZ1FSgv35t/OAR4HRS0mNnZlR9+PArKBEfdMo/X06GoVWjpvR+PMAN/bWs7v16EO1BGSe&#10;4hwaHs2A9+psFhaqNxyiRciKLqY55s6oP5tL384LDiEXi0UEYfMa5td6Y/i5H4IE2+aNWdPp5FHh&#10;Jzj3MJu+k6vFBo00LA4eChm1vFa1qzs2fuyGbkjDZN3uI+r6K5n/AgAA//8DAFBLAwQUAAYACAAA&#10;ACEAn5TyfOMAAAANAQAADwAAAGRycy9kb3ducmV2LnhtbEyPT0+EMBDF7yZ+h2ZMvBi3BQKuSNkY&#10;45/Em8uuxluXjkCkLaFdwG/v7EmP897Lm98rNovp2YSj75yVEK0EMLS1051tJOyqp+s1MB+U1ap3&#10;FiX8oIdNeX5WqFy72b7htA0NoxLrcyWhDWHIOfd1i0b5lRvQkvflRqMCnWPD9ahmKjc9j4XIuFGd&#10;pQ+tGvChxfp7ezQSPq+aj1e/PO/nJE2Gx5epunnXlZSXF8v9HbCAS/gLwwmf0KEkpoM7Wu1ZLyEW&#10;KW0JZMRJmgGjyFpkKbDDSbqNIuBlwf+vKH8BAAD//wMAUEsBAi0AFAAGAAgAAAAhALaDOJL+AAAA&#10;4QEAABMAAAAAAAAAAAAAAAAAAAAAAFtDb250ZW50X1R5cGVzXS54bWxQSwECLQAUAAYACAAAACEA&#10;OP0h/9YAAACUAQAACwAAAAAAAAAAAAAAAAAvAQAAX3JlbHMvLnJlbHNQSwECLQAUAAYACAAAACEA&#10;4h8AQ0gCAACSBAAADgAAAAAAAAAAAAAAAAAuAgAAZHJzL2Uyb0RvYy54bWxQSwECLQAUAAYACAAA&#10;ACEAn5TyfOMAAAANAQAADwAAAAAAAAAAAAAAAACiBAAAZHJzL2Rvd25yZXYueG1sUEsFBgAAAAAE&#10;AAQA8wAAALIFAAAAAA==&#10;" fillcolor="white [3201]" stroked="f" strokeweight=".5pt">
                <v:textbox>
                  <w:txbxContent>
                    <w:p w14:paraId="3106FA97" w14:textId="25CAB100" w:rsidR="00487996" w:rsidRPr="007926FA" w:rsidRDefault="00487996" w:rsidP="007926FA">
                      <w:pPr>
                        <w:jc w:val="right"/>
                        <w:rPr>
                          <w:rFonts w:asciiTheme="minorHAnsi" w:hAnsiTheme="minorHAnsi" w:cstheme="minorHAnsi"/>
                          <w:b/>
                          <w:bCs/>
                          <w:sz w:val="24"/>
                          <w:szCs w:val="24"/>
                        </w:rPr>
                      </w:pPr>
                      <w:r w:rsidRPr="007926FA">
                        <w:rPr>
                          <w:rFonts w:asciiTheme="minorHAnsi" w:hAnsiTheme="minorHAnsi" w:cstheme="minorHAnsi"/>
                          <w:b/>
                          <w:bCs/>
                          <w:sz w:val="24"/>
                          <w:szCs w:val="24"/>
                        </w:rPr>
                        <w:t>Bushnell University 828 E 11</w:t>
                      </w:r>
                      <w:r w:rsidRPr="007926FA">
                        <w:rPr>
                          <w:rFonts w:asciiTheme="minorHAnsi" w:hAnsiTheme="minorHAnsi" w:cstheme="minorHAnsi"/>
                          <w:b/>
                          <w:bCs/>
                          <w:sz w:val="24"/>
                          <w:szCs w:val="24"/>
                          <w:vertAlign w:val="superscript"/>
                        </w:rPr>
                        <w:t>th</w:t>
                      </w:r>
                      <w:r w:rsidRPr="007926FA">
                        <w:rPr>
                          <w:rFonts w:asciiTheme="minorHAnsi" w:hAnsiTheme="minorHAnsi" w:cstheme="minorHAnsi"/>
                          <w:b/>
                          <w:bCs/>
                          <w:sz w:val="24"/>
                          <w:szCs w:val="24"/>
                        </w:rPr>
                        <w:t xml:space="preserve"> Avenue, Eugene, OR 97401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AB0F85A" wp14:editId="5DDE85F7">
                <wp:simplePos x="0" y="0"/>
                <wp:positionH relativeFrom="column">
                  <wp:posOffset>2149475</wp:posOffset>
                </wp:positionH>
                <wp:positionV relativeFrom="paragraph">
                  <wp:posOffset>4933950</wp:posOffset>
                </wp:positionV>
                <wp:extent cx="1952625"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400050"/>
                        </a:xfrm>
                        <a:prstGeom prst="rect">
                          <a:avLst/>
                        </a:prstGeom>
                        <a:solidFill>
                          <a:schemeClr val="lt1"/>
                        </a:solidFill>
                        <a:ln w="6350">
                          <a:noFill/>
                        </a:ln>
                      </wps:spPr>
                      <wps:txbx>
                        <w:txbxContent>
                          <w:p w14:paraId="11E14571" w14:textId="7E4C31B7" w:rsidR="00487996" w:rsidRPr="00A74860" w:rsidRDefault="00487996">
                            <w:pPr>
                              <w:rPr>
                                <w:rFonts w:asciiTheme="minorHAnsi" w:hAnsiTheme="minorHAnsi" w:cstheme="minorHAnsi"/>
                                <w:sz w:val="36"/>
                                <w:szCs w:val="36"/>
                              </w:rPr>
                            </w:pPr>
                            <w:r>
                              <w:rPr>
                                <w:rFonts w:asciiTheme="minorHAnsi" w:hAnsiTheme="minorHAnsi" w:cstheme="minorHAnsi"/>
                                <w:color w:val="4F81BD" w:themeColor="accent1"/>
                                <w:sz w:val="36"/>
                                <w:szCs w:val="36"/>
                              </w:rPr>
                              <w:t>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F85A" id="Text Box 5" o:spid="_x0000_s1027" type="#_x0000_t202" style="position:absolute;left:0;text-align:left;margin-left:169.25pt;margin-top:388.5pt;width:153.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Y2TAIAAJkEAAAOAAAAZHJzL2Uyb0RvYy54bWysVE2P2jAQvVfqf7B8LwkU6G5EWFFWVJXQ&#10;7kpQ7dk4DrHqeFzbkNBf37ETPrrtqerFsT1vZvzmzWT20NaKHIV1EnROh4OUEqE5FFLvc/ptu/pw&#10;R4nzTBdMgRY5PQlHH+bv380ak4kRVKAKYQkG0S5rTE4r702WJI5XomZuAEZoNJZga+bxaPdJYVmD&#10;0WuVjNJ0mjRgC2OBC+fw9rEz0nmMX5aC++eydMITlVN8m4+rjesurMl8xrK9ZaaSvH8G+4dX1Exq&#10;THoJ9cg8Iwcr/whVS27BQekHHOoEylJyETkgm2H6hs2mYkZELlgcZy5lcv8vLH86vlgii5xOKNGs&#10;Rom2ovXkM7RkEqrTGJchaGMQ5lu8RpUjU2fWwL87hCQ3mM7BITpUoy1tHb7Ik6AjCnC6FD1k4SHa&#10;/WQ0HWF2jrZxmqaTqEpy9TbW+S8CahI2ObUoanwBO66dD/lZdoaEZA6ULFZSqXgIjSSWypIjwxZQ&#10;fhhIocdvKKVJk9PpR0wdnDQE9w6ndE+w4xSo+nbXxpLFWOFmB8UJ62Oh6y9n+EriW9fM+RdmsaGQ&#10;OQ6Jf8alVIC5oN9RUoH9+bf7gEed0UpJgw2aU/fjwKygRH3V2AH3w/E4dHQ8jCefRniwt5bdrUUf&#10;6iVgAYY4jobHbcB7dd6WFupXnKVFyIompjnmzqk/b5e+GxucRS4WiwjCHjbMr/XG8HNbBCW27Suz&#10;ppfLo9BPcG5llr1RrcN2VV8cPJQySnqtal9+7P+oWz+rYcBuzxF1/aPMfwEAAP//AwBQSwMEFAAG&#10;AAgAAAAhALrXyjniAAAACwEAAA8AAABkcnMvZG93bnJldi54bWxMj01PhDAQhu8m/odmTLwYtyi7&#10;QJCyMcaPZG8ufsRbl45ApFNCu4D/3vGkt5nMk3eet9guthcTjr5zpOBqFYFAqp3pqFHwUj1cZiB8&#10;0GR07wgVfKOHbXl6UujcuJmecdqHRnAI+VwraEMYcil93aLVfuUGJL59utHqwOvYSDPqmcNtL6+j&#10;KJFWd8QfWj3gXYv11/5oFXxcNO87vzy+zvEmHu6fpip9M5VS52fL7Q2IgEv4g+FXn9WhZKeDO5Lx&#10;olcQx9mGUQVpmnIpJpJ1wsNBQbaOIpBlIf93KH8AAAD//wMAUEsBAi0AFAAGAAgAAAAhALaDOJL+&#10;AAAA4QEAABMAAAAAAAAAAAAAAAAAAAAAAFtDb250ZW50X1R5cGVzXS54bWxQSwECLQAUAAYACAAA&#10;ACEAOP0h/9YAAACUAQAACwAAAAAAAAAAAAAAAAAvAQAAX3JlbHMvLnJlbHNQSwECLQAUAAYACAAA&#10;ACEAd6U2NkwCAACZBAAADgAAAAAAAAAAAAAAAAAuAgAAZHJzL2Uyb0RvYy54bWxQSwECLQAUAAYA&#10;CAAAACEAutfKOeIAAAALAQAADwAAAAAAAAAAAAAAAACmBAAAZHJzL2Rvd25yZXYueG1sUEsFBgAA&#10;AAAEAAQA8wAAALUFAAAAAA==&#10;" fillcolor="white [3201]" stroked="f" strokeweight=".5pt">
                <v:textbox>
                  <w:txbxContent>
                    <w:p w14:paraId="11E14571" w14:textId="7E4C31B7" w:rsidR="00487996" w:rsidRPr="00A74860" w:rsidRDefault="00487996">
                      <w:pPr>
                        <w:rPr>
                          <w:rFonts w:asciiTheme="minorHAnsi" w:hAnsiTheme="minorHAnsi" w:cstheme="minorHAnsi"/>
                          <w:sz w:val="36"/>
                          <w:szCs w:val="36"/>
                        </w:rPr>
                      </w:pPr>
                      <w:r>
                        <w:rPr>
                          <w:rFonts w:asciiTheme="minorHAnsi" w:hAnsiTheme="minorHAnsi" w:cstheme="minorHAnsi"/>
                          <w:color w:val="4F81BD" w:themeColor="accent1"/>
                          <w:sz w:val="36"/>
                          <w:szCs w:val="36"/>
                        </w:rPr>
                        <w:t>December, 2022</w:t>
                      </w:r>
                    </w:p>
                  </w:txbxContent>
                </v:textbox>
              </v:shape>
            </w:pict>
          </mc:Fallback>
        </mc:AlternateContent>
      </w:r>
      <w:r>
        <w:rPr>
          <w:noProof/>
        </w:rPr>
        <mc:AlternateContent>
          <mc:Choice Requires="wps">
            <w:drawing>
              <wp:anchor distT="91440" distB="91440" distL="365760" distR="365760" simplePos="0" relativeHeight="251668480" behindDoc="0" locked="0" layoutInCell="1" allowOverlap="1" wp14:anchorId="04BCA326" wp14:editId="0CB9E85F">
                <wp:simplePos x="0" y="0"/>
                <wp:positionH relativeFrom="margin">
                  <wp:posOffset>1118235</wp:posOffset>
                </wp:positionH>
                <wp:positionV relativeFrom="margin">
                  <wp:posOffset>3017520</wp:posOffset>
                </wp:positionV>
                <wp:extent cx="4103370" cy="268922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3370" cy="2689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D7100" w14:textId="77777777" w:rsidR="00487996" w:rsidRDefault="00487996">
                            <w:pPr>
                              <w:pStyle w:val="NoSpacing"/>
                              <w:jc w:val="center"/>
                              <w:rPr>
                                <w:color w:val="4F81BD" w:themeColor="accent1"/>
                              </w:rPr>
                            </w:pPr>
                          </w:p>
                          <w:p w14:paraId="28E4DC93"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 xml:space="preserve">Annual Report </w:t>
                            </w:r>
                          </w:p>
                          <w:p w14:paraId="6EEEC97E"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for</w:t>
                            </w:r>
                          </w:p>
                          <w:p w14:paraId="59B4DBA9"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Stakeholders and the Public</w:t>
                            </w:r>
                          </w:p>
                          <w:p w14:paraId="0A5BCA06" w14:textId="77777777" w:rsidR="00487996"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18"/>
                                <w:szCs w:val="18"/>
                              </w:rPr>
                            </w:pPr>
                            <w:r>
                              <w:rPr>
                                <w:color w:val="4F81BD" w:themeColor="accent1"/>
                                <w:sz w:val="18"/>
                                <w:szCs w:val="18"/>
                              </w:rPr>
                              <w:t xml:space="preserve"> </w:t>
                            </w:r>
                          </w:p>
                          <w:p w14:paraId="7E6203AB" w14:textId="77777777" w:rsidR="00487996" w:rsidRDefault="00487996">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04BCA326" id="Rectangle 4" o:spid="_x0000_s1028" style="position:absolute;left:0;text-align:left;margin-left:88.05pt;margin-top:237.6pt;width:323.1pt;height:211.75pt;z-index:251668480;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XkgIAAIAFAAAOAAAAZHJzL2Uyb0RvYy54bWysVMlu2zAQvRfoPxC8N1qyVogcGAlSFDAS&#10;I0mR85iiLKEUyZK0JffrOyQltVnQQ1EdBHL2eXwzl1dDJ8ieG9sqWdLsKKWES6aqVm5L+u3p9tMF&#10;JdaBrEAoyUt64JZeLT5+uOx1wXPVKFFxQzCItEWvS9o4p4sksazhHdgjpblEZa1MBw6vZptUBnqM&#10;3okkT9OzpFem0kYxbi1Kb6KSLkL8uubM3de15Y6IkmJtLvxN+G/8P1lcQrE1oJuWjWXAP1TRQSsx&#10;6RzqBhyQnWnfhOpaZpRVtTtiqktUXbeMhx6wmyx91c1jA5qHXhAcq2eY7P8Ly+72a0PaqqQnlEjo&#10;8IkeEDSQW8HJiYen17ZAq0e9Nr5Bq1eKfbeoSF5o/MWONkNtOm+L7ZEhYH2YseaDIwyFJ1l6fHyO&#10;T8JQl59dfM7zU58ugWJy18a6L1x1xB9KarCugDHsV9ZF08nEZ5PqthUC5VAI+UKAMb0kFBxrDNW6&#10;g+DR+oHXiAFWlYcEgX38WhiyB+QNMMaly6KqgYpH8WmK31jy7BEaEBID+sg1FjTHHgN4Zr+NHdsZ&#10;7b0rD+SdndO/FRadZ4+QWUk3O3etVOa9AAK7GjNH+wmkCI1HyQ2bIfAjn8iwUdUBOWNUHCar2W2L&#10;D7QC69ZgcHrwUXEjuHv81UL1JVXjiZJGmZ/vyb09khq1lPQ4jSW1P3ZgOCXiq0S6Z8fn2Zmf33DD&#10;g3kh3kxiueuuFT5ZhltHs3D0xk5Mx9qo7hlXxtLnQxVIhllL6qbjtYvbAVcO48tlMMJR1eBW8lEz&#10;H9rj64n3NDyD0SM7HRL7Tk0TC8UrkkZb72n1cueQqoHBHuGI54g8jnmg0LiS/B758x6sfi/OxS8A&#10;AAD//wMAUEsDBBQABgAIAAAAIQA41Bbv4AAAAAsBAAAPAAAAZHJzL2Rvd25yZXYueG1sTI9NS8NA&#10;EIbvgv9hGcGb3TTWJI3ZFBEED4rYFs/bZPJBs7Mhs23jv3c86W1e5uGdZ4rN7AZ1xol7TwaWiwgU&#10;UuXrnloD+93LXQaKg6XaDp7QwDcybMrrq8Lmtb/QJ563oVVSQpxbA10IY641Vx06yws/Ismu8ZOz&#10;QeLU6nqyFyl3g46jKNHO9iQXOjvic4fVcXtyBr6q41vT7pqEec1u/6Ffk/d0Zcztzfz0CCrgHP5g&#10;+NUXdSjF6eBPVLMaJKfJUlADq/QhBiVEFsf3oA4yrLMUdFno/z+UPwAAAP//AwBQSwECLQAUAAYA&#10;CAAAACEAtoM4kv4AAADhAQAAEwAAAAAAAAAAAAAAAAAAAAAAW0NvbnRlbnRfVHlwZXNdLnhtbFBL&#10;AQItABQABgAIAAAAIQA4/SH/1gAAAJQBAAALAAAAAAAAAAAAAAAAAC8BAABfcmVscy8ucmVsc1BL&#10;AQItABQABgAIAAAAIQCOP+0XkgIAAIAFAAAOAAAAAAAAAAAAAAAAAC4CAABkcnMvZTJvRG9jLnht&#10;bFBLAQItABQABgAIAAAAIQA41Bbv4AAAAAsBAAAPAAAAAAAAAAAAAAAAAOwEAABkcnMvZG93bnJl&#10;di54bWxQSwUGAAAAAAQABADzAAAA+QUAAAAA&#10;" filled="f" stroked="f" strokeweight="2pt">
                <v:textbox style="mso-fit-shape-to-text:t" inset="10.8pt,0,10.8pt,0">
                  <w:txbxContent>
                    <w:p w14:paraId="2FFD7100" w14:textId="77777777" w:rsidR="00487996" w:rsidRDefault="00487996">
                      <w:pPr>
                        <w:pStyle w:val="NoSpacing"/>
                        <w:jc w:val="center"/>
                        <w:rPr>
                          <w:color w:val="4F81BD" w:themeColor="accent1"/>
                        </w:rPr>
                      </w:pPr>
                    </w:p>
                    <w:p w14:paraId="28E4DC93"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 xml:space="preserve">Annual Report </w:t>
                      </w:r>
                    </w:p>
                    <w:p w14:paraId="6EEEC97E"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for</w:t>
                      </w:r>
                    </w:p>
                    <w:p w14:paraId="59B4DBA9" w14:textId="77777777" w:rsidR="00487996" w:rsidRPr="003C6AAB"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48"/>
                          <w:szCs w:val="48"/>
                        </w:rPr>
                      </w:pPr>
                      <w:r w:rsidRPr="003C6AAB">
                        <w:rPr>
                          <w:color w:val="4F81BD" w:themeColor="accent1"/>
                          <w:sz w:val="48"/>
                          <w:szCs w:val="48"/>
                        </w:rPr>
                        <w:t>Stakeholders and the Public</w:t>
                      </w:r>
                    </w:p>
                    <w:p w14:paraId="0A5BCA06" w14:textId="77777777" w:rsidR="00487996" w:rsidRDefault="00487996">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18"/>
                          <w:szCs w:val="18"/>
                        </w:rPr>
                      </w:pPr>
                      <w:r>
                        <w:rPr>
                          <w:color w:val="4F81BD" w:themeColor="accent1"/>
                          <w:sz w:val="18"/>
                          <w:szCs w:val="18"/>
                        </w:rPr>
                        <w:t xml:space="preserve"> </w:t>
                      </w:r>
                    </w:p>
                    <w:p w14:paraId="7E6203AB" w14:textId="77777777" w:rsidR="00487996" w:rsidRDefault="00487996">
                      <w:pPr>
                        <w:pStyle w:val="NoSpacing"/>
                        <w:spacing w:before="240"/>
                        <w:jc w:val="center"/>
                        <w:rPr>
                          <w:color w:val="4F81BD" w:themeColor="accent1"/>
                        </w:rPr>
                      </w:pPr>
                    </w:p>
                  </w:txbxContent>
                </v:textbox>
                <w10:wrap type="topAndBottom"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0BAAB5A0" wp14:editId="7553A278">
                <wp:simplePos x="0" y="0"/>
                <wp:positionH relativeFrom="page">
                  <wp:posOffset>-57150</wp:posOffset>
                </wp:positionH>
                <wp:positionV relativeFrom="page">
                  <wp:posOffset>2457450</wp:posOffset>
                </wp:positionV>
                <wp:extent cx="7496175" cy="13811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617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46E29" w14:textId="77777777" w:rsidR="00487996" w:rsidRPr="000272F7" w:rsidRDefault="0083624B" w:rsidP="000272F7">
                            <w:pPr>
                              <w:jc w:val="center"/>
                              <w:rPr>
                                <w:color w:val="595959" w:themeColor="text1" w:themeTint="A6"/>
                                <w:sz w:val="52"/>
                                <w:szCs w:val="52"/>
                              </w:rPr>
                            </w:pPr>
                            <w:sdt>
                              <w:sdtPr>
                                <w:rPr>
                                  <w:rFonts w:cstheme="minorHAnsi"/>
                                  <w:caps/>
                                  <w:color w:val="4F81BD"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7996">
                                  <w:rPr>
                                    <w:rFonts w:cstheme="minorHAnsi"/>
                                    <w:caps/>
                                    <w:color w:val="4F81BD" w:themeColor="accent1"/>
                                    <w:sz w:val="40"/>
                                    <w:szCs w:val="40"/>
                                  </w:rPr>
                                  <w:t>Clinical mental health program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AB5A0" id="Text Box 3" o:spid="_x0000_s1029" type="#_x0000_t202" style="position:absolute;left:0;text-align:left;margin-left:-4.5pt;margin-top:193.5pt;width:590.25pt;height:10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DOkQIAAH4FAAAOAAAAZHJzL2Uyb0RvYy54bWysVN9P2zAQfp+0/8Hy+0hC19JFpKgDMU2q&#10;AA0mnl3HphG2z7PdJt1fz9lJWsT2wrQX53L+7nw/vrvzi04rshPON2AqWpzklAjDoW7MU0V/Plx/&#10;mlPiAzM1U2BERffC04vFxw/nrS3FKWxA1cIRdGJ82dqKbkKwZZZ5vhGa+ROwwuClBKdZwF/3lNWO&#10;tehdq+w0z2dZC662DrjwHrVX/SVdJP9SCh5upfQiEFVRjC2k06VzHc9scc7KJ8fspuFDGOwfotCs&#10;MfjowdUVC4xsXfOHK91wBx5kOOGgM5Cy4SLlgNkU+Zts7jfMipQLFsfbQ5n8/3PLb3Z3jjR1RSeU&#10;GKaxRQ+iC+QrdGQSq9NaXyLo3iIsdKjGLqdMvV0Bf/YIyV5hegOP6FiNTjodv5gnQUNswP5Q9PgK&#10;R+XZ5y+z4mxKCce7YjIvitNpfDg7mlvnwzcBmkShog67mkJgu5UPPXSExNcMXDdKoZ6VypC2orPJ&#10;NE8Ghxt0rkwEiMSRwU3Mow89SWGvRO/kh5BYo5RBVCR2ikvlyI4hrxjnwoRiCFoZREeUxCDeYzjg&#10;j1G9x7jPY3wZTDgY68aA6zsWh+oYdv08hix7/NBJ3+cdSxC6dTeQA8sZNWuo98gEB/0kecuvG2zK&#10;ivlwxxyODvYY10G4xUMqwOLDIFGyAff7b/qIR0bjLSUtjmJF/a8tc4IS9d0g14tZnuOs4/SmXxRc&#10;Embz6Tyq16PabPUlYEMK3DmWJzGCgxpF6UA/4sJYxgfxihmOz1Z0PYqXod8NuHC4WC4TCAfVsrAy&#10;95aP3I9se+gembMDJQOy+QbGeWXlG2b22NhZA8ttANkk2h4LOpQehzwRf1hIcYu8/k+o49pcvAAA&#10;AP//AwBQSwMEFAAGAAgAAAAhACNIY1/hAAAACwEAAA8AAABkcnMvZG93bnJldi54bWxMj8FOwzAQ&#10;RO9I/IO1SNxaJ7RpS4hTIRSE1J4oIMRtGy9O1HgdxW4b/h73BLdZzWj2TbEebSdONPjWsYJ0moAg&#10;rp1u2Sh4f3uerED4gKyxc0wKfsjDury+KjDX7syvdNoFI2IJ+xwVNCH0uZS+bsiin7qeOHrfbrAY&#10;4jkYqQc8x3LbybskWUiLLccPDfb01FB92B2tgmrDL7Q1M7OZc/XpquyAH1+JUrc34+MDiEBj+AvD&#10;BT+iQxmZ9u7I2otOweQ+TgkKZqtlFJdAukwzEHsFi2SegSwL+X9D+QsAAP//AwBQSwECLQAUAAYA&#10;CAAAACEAtoM4kv4AAADhAQAAEwAAAAAAAAAAAAAAAAAAAAAAW0NvbnRlbnRfVHlwZXNdLnhtbFBL&#10;AQItABQABgAIAAAAIQA4/SH/1gAAAJQBAAALAAAAAAAAAAAAAAAAAC8BAABfcmVscy8ucmVsc1BL&#10;AQItABQABgAIAAAAIQDYnNDOkQIAAH4FAAAOAAAAAAAAAAAAAAAAAC4CAABkcnMvZTJvRG9jLnht&#10;bFBLAQItABQABgAIAAAAIQAjSGNf4QAAAAsBAAAPAAAAAAAAAAAAAAAAAOsEAABkcnMvZG93bnJl&#10;di54bWxQSwUGAAAAAAQABADzAAAA+QUAAAAA&#10;" filled="f" stroked="f" strokeweight=".5pt">
                <v:textbox inset="126pt,0,54pt,0">
                  <w:txbxContent>
                    <w:p w14:paraId="09546E29" w14:textId="77777777" w:rsidR="00487996" w:rsidRPr="000272F7" w:rsidRDefault="0083624B" w:rsidP="000272F7">
                      <w:pPr>
                        <w:jc w:val="center"/>
                        <w:rPr>
                          <w:color w:val="595959" w:themeColor="text1" w:themeTint="A6"/>
                          <w:sz w:val="52"/>
                          <w:szCs w:val="52"/>
                        </w:rPr>
                      </w:pPr>
                      <w:sdt>
                        <w:sdtPr>
                          <w:rPr>
                            <w:rFonts w:cstheme="minorHAnsi"/>
                            <w:caps/>
                            <w:color w:val="4F81BD"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7996">
                            <w:rPr>
                              <w:rFonts w:cstheme="minorHAnsi"/>
                              <w:caps/>
                              <w:color w:val="4F81BD" w:themeColor="accent1"/>
                              <w:sz w:val="40"/>
                              <w:szCs w:val="40"/>
                            </w:rPr>
                            <w:t>Clinical mental health program</w:t>
                          </w:r>
                        </w:sdtContent>
                      </w:sdt>
                    </w:p>
                  </w:txbxContent>
                </v:textbox>
                <w10:wrap type="square" anchorx="page" anchory="page"/>
              </v:shape>
            </w:pict>
          </mc:Fallback>
        </mc:AlternateContent>
      </w:r>
      <w:r w:rsidR="000272F7">
        <w:br w:type="page"/>
      </w:r>
    </w:p>
    <w:p w14:paraId="1E66EBAC" w14:textId="77777777" w:rsidR="001F63C2" w:rsidRDefault="001F63C2">
      <w:pPr>
        <w:pStyle w:val="BodyText"/>
        <w:spacing w:before="7"/>
        <w:rPr>
          <w:b/>
          <w:sz w:val="14"/>
        </w:rPr>
      </w:pPr>
    </w:p>
    <w:sdt>
      <w:sdtPr>
        <w:rPr>
          <w:rFonts w:ascii="Times New Roman" w:eastAsia="Times New Roman" w:hAnsi="Times New Roman" w:cs="Times New Roman"/>
          <w:color w:val="auto"/>
          <w:sz w:val="22"/>
          <w:szCs w:val="22"/>
        </w:rPr>
        <w:id w:val="164057461"/>
        <w:docPartObj>
          <w:docPartGallery w:val="Table of Contents"/>
          <w:docPartUnique/>
        </w:docPartObj>
      </w:sdtPr>
      <w:sdtEndPr>
        <w:rPr>
          <w:b/>
          <w:bCs/>
          <w:noProof/>
        </w:rPr>
      </w:sdtEndPr>
      <w:sdtContent>
        <w:commentRangeStart w:id="1" w:displacedByCustomXml="prev"/>
        <w:p w14:paraId="6D6BE373" w14:textId="77777777" w:rsidR="000272F7" w:rsidRDefault="000272F7">
          <w:pPr>
            <w:pStyle w:val="TOCHeading"/>
          </w:pPr>
          <w:r>
            <w:t>Table</w:t>
          </w:r>
          <w:commentRangeEnd w:id="1"/>
          <w:r w:rsidR="00194426">
            <w:rPr>
              <w:rStyle w:val="CommentReference"/>
              <w:rFonts w:ascii="Times New Roman" w:eastAsia="Times New Roman" w:hAnsi="Times New Roman" w:cs="Times New Roman"/>
              <w:color w:val="auto"/>
            </w:rPr>
            <w:commentReference w:id="1"/>
          </w:r>
          <w:r>
            <w:t xml:space="preserve"> of Contents</w:t>
          </w:r>
        </w:p>
        <w:p w14:paraId="65AB5783" w14:textId="6A1F610C" w:rsidR="00140FB6" w:rsidRDefault="000272F7">
          <w:pPr>
            <w:pStyle w:val="TOC1"/>
            <w:tabs>
              <w:tab w:val="left" w:pos="440"/>
              <w:tab w:val="right" w:leader="dot" w:pos="8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9126089" w:history="1">
            <w:r w:rsidR="00140FB6" w:rsidRPr="006E460C">
              <w:rPr>
                <w:rStyle w:val="Hyperlink"/>
                <w:rFonts w:ascii="Cambria" w:eastAsia="Cambria" w:hAnsi="Cambria" w:cs="Cambria"/>
                <w:noProof/>
                <w:spacing w:val="-1"/>
              </w:rPr>
              <w:t>I.</w:t>
            </w:r>
            <w:r w:rsidR="00140FB6">
              <w:rPr>
                <w:rFonts w:asciiTheme="minorHAnsi" w:eastAsiaTheme="minorEastAsia" w:hAnsiTheme="minorHAnsi" w:cstheme="minorBidi"/>
                <w:noProof/>
              </w:rPr>
              <w:tab/>
            </w:r>
            <w:r w:rsidR="00140FB6" w:rsidRPr="006E460C">
              <w:rPr>
                <w:rStyle w:val="Hyperlink"/>
                <w:noProof/>
              </w:rPr>
              <w:t>Introduction</w:t>
            </w:r>
            <w:r w:rsidR="00140FB6">
              <w:rPr>
                <w:noProof/>
                <w:webHidden/>
              </w:rPr>
              <w:tab/>
            </w:r>
            <w:r w:rsidR="00140FB6">
              <w:rPr>
                <w:noProof/>
                <w:webHidden/>
              </w:rPr>
              <w:fldChar w:fldCharType="begin"/>
            </w:r>
            <w:r w:rsidR="00140FB6">
              <w:rPr>
                <w:noProof/>
                <w:webHidden/>
              </w:rPr>
              <w:instrText xml:space="preserve"> PAGEREF _Toc69126089 \h </w:instrText>
            </w:r>
            <w:r w:rsidR="00140FB6">
              <w:rPr>
                <w:noProof/>
                <w:webHidden/>
              </w:rPr>
            </w:r>
            <w:r w:rsidR="00140FB6">
              <w:rPr>
                <w:noProof/>
                <w:webHidden/>
              </w:rPr>
              <w:fldChar w:fldCharType="separate"/>
            </w:r>
            <w:r w:rsidR="0083624B">
              <w:rPr>
                <w:noProof/>
                <w:webHidden/>
              </w:rPr>
              <w:t>2</w:t>
            </w:r>
            <w:r w:rsidR="00140FB6">
              <w:rPr>
                <w:noProof/>
                <w:webHidden/>
              </w:rPr>
              <w:fldChar w:fldCharType="end"/>
            </w:r>
          </w:hyperlink>
        </w:p>
        <w:p w14:paraId="7949269C" w14:textId="6562923B" w:rsidR="00140FB6" w:rsidRDefault="0083624B">
          <w:pPr>
            <w:pStyle w:val="TOC2"/>
            <w:tabs>
              <w:tab w:val="left" w:pos="660"/>
              <w:tab w:val="right" w:leader="dot" w:pos="8790"/>
            </w:tabs>
            <w:rPr>
              <w:rFonts w:asciiTheme="minorHAnsi" w:eastAsiaTheme="minorEastAsia" w:hAnsiTheme="minorHAnsi" w:cstheme="minorBidi"/>
              <w:noProof/>
            </w:rPr>
          </w:pPr>
          <w:hyperlink w:anchor="_Toc69126090"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Mission of Bushnell University</w:t>
            </w:r>
            <w:r w:rsidR="00140FB6">
              <w:rPr>
                <w:noProof/>
                <w:webHidden/>
              </w:rPr>
              <w:tab/>
            </w:r>
            <w:r w:rsidR="00140FB6">
              <w:rPr>
                <w:noProof/>
                <w:webHidden/>
              </w:rPr>
              <w:fldChar w:fldCharType="begin"/>
            </w:r>
            <w:r w:rsidR="00140FB6">
              <w:rPr>
                <w:noProof/>
                <w:webHidden/>
              </w:rPr>
              <w:instrText xml:space="preserve"> PAGEREF _Toc69126090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065B2FB4" w14:textId="13207A43"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1" w:history="1">
            <w:r w:rsidR="00140FB6" w:rsidRPr="006E460C">
              <w:rPr>
                <w:rStyle w:val="Hyperlink"/>
                <w:noProof/>
              </w:rPr>
              <w:t>1.</w:t>
            </w:r>
            <w:r w:rsidR="00140FB6">
              <w:rPr>
                <w:rFonts w:asciiTheme="minorHAnsi" w:eastAsiaTheme="minorEastAsia" w:hAnsiTheme="minorHAnsi" w:cstheme="minorBidi"/>
                <w:noProof/>
              </w:rPr>
              <w:tab/>
            </w:r>
            <w:r w:rsidR="00140FB6" w:rsidRPr="006E460C">
              <w:rPr>
                <w:rStyle w:val="Hyperlink"/>
                <w:noProof/>
              </w:rPr>
              <w:t>Mission</w:t>
            </w:r>
            <w:r w:rsidR="00140FB6">
              <w:rPr>
                <w:noProof/>
                <w:webHidden/>
              </w:rPr>
              <w:tab/>
            </w:r>
            <w:r w:rsidR="00140FB6">
              <w:rPr>
                <w:noProof/>
                <w:webHidden/>
              </w:rPr>
              <w:fldChar w:fldCharType="begin"/>
            </w:r>
            <w:r w:rsidR="00140FB6">
              <w:rPr>
                <w:noProof/>
                <w:webHidden/>
              </w:rPr>
              <w:instrText xml:space="preserve"> PAGEREF _Toc69126091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7341B7C5" w14:textId="61E67CD8"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2" w:history="1">
            <w:r w:rsidR="00140FB6" w:rsidRPr="006E460C">
              <w:rPr>
                <w:rStyle w:val="Hyperlink"/>
                <w:noProof/>
              </w:rPr>
              <w:t>2.</w:t>
            </w:r>
            <w:r w:rsidR="00140FB6">
              <w:rPr>
                <w:rFonts w:asciiTheme="minorHAnsi" w:eastAsiaTheme="minorEastAsia" w:hAnsiTheme="minorHAnsi" w:cstheme="minorBidi"/>
                <w:noProof/>
              </w:rPr>
              <w:tab/>
            </w:r>
            <w:r w:rsidR="00140FB6" w:rsidRPr="006E460C">
              <w:rPr>
                <w:rStyle w:val="Hyperlink"/>
                <w:noProof/>
              </w:rPr>
              <w:t>Vision</w:t>
            </w:r>
            <w:r w:rsidR="00140FB6">
              <w:rPr>
                <w:noProof/>
                <w:webHidden/>
              </w:rPr>
              <w:tab/>
            </w:r>
            <w:r w:rsidR="00140FB6">
              <w:rPr>
                <w:noProof/>
                <w:webHidden/>
              </w:rPr>
              <w:fldChar w:fldCharType="begin"/>
            </w:r>
            <w:r w:rsidR="00140FB6">
              <w:rPr>
                <w:noProof/>
                <w:webHidden/>
              </w:rPr>
              <w:instrText xml:space="preserve"> PAGEREF _Toc69126092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3B34074A" w14:textId="0066443C" w:rsidR="00140FB6" w:rsidRDefault="0083624B">
          <w:pPr>
            <w:pStyle w:val="TOC2"/>
            <w:tabs>
              <w:tab w:val="left" w:pos="660"/>
              <w:tab w:val="right" w:leader="dot" w:pos="8790"/>
            </w:tabs>
            <w:rPr>
              <w:rFonts w:asciiTheme="minorHAnsi" w:eastAsiaTheme="minorEastAsia" w:hAnsiTheme="minorHAnsi" w:cstheme="minorBidi"/>
              <w:noProof/>
            </w:rPr>
          </w:pPr>
          <w:hyperlink w:anchor="_Toc69126093"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Core Themes of Bushnell University</w:t>
            </w:r>
            <w:r w:rsidR="00140FB6">
              <w:rPr>
                <w:noProof/>
                <w:webHidden/>
              </w:rPr>
              <w:tab/>
            </w:r>
            <w:r w:rsidR="00140FB6">
              <w:rPr>
                <w:noProof/>
                <w:webHidden/>
              </w:rPr>
              <w:fldChar w:fldCharType="begin"/>
            </w:r>
            <w:r w:rsidR="00140FB6">
              <w:rPr>
                <w:noProof/>
                <w:webHidden/>
              </w:rPr>
              <w:instrText xml:space="preserve"> PAGEREF _Toc69126093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56086C23" w14:textId="77547BCE"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4" w:history="1">
            <w:r w:rsidR="00140FB6" w:rsidRPr="006E460C">
              <w:rPr>
                <w:rStyle w:val="Hyperlink"/>
                <w:noProof/>
              </w:rPr>
              <w:t>1.</w:t>
            </w:r>
            <w:r w:rsidR="00140FB6">
              <w:rPr>
                <w:rFonts w:asciiTheme="minorHAnsi" w:eastAsiaTheme="minorEastAsia" w:hAnsiTheme="minorHAnsi" w:cstheme="minorBidi"/>
                <w:noProof/>
              </w:rPr>
              <w:tab/>
            </w:r>
            <w:r w:rsidR="00140FB6" w:rsidRPr="006E460C">
              <w:rPr>
                <w:rStyle w:val="Hyperlink"/>
                <w:noProof/>
              </w:rPr>
              <w:t>Manifest Excellence in Christian Higher Education</w:t>
            </w:r>
            <w:r w:rsidR="00140FB6">
              <w:rPr>
                <w:noProof/>
                <w:webHidden/>
              </w:rPr>
              <w:tab/>
            </w:r>
            <w:r w:rsidR="00140FB6">
              <w:rPr>
                <w:noProof/>
                <w:webHidden/>
              </w:rPr>
              <w:fldChar w:fldCharType="begin"/>
            </w:r>
            <w:r w:rsidR="00140FB6">
              <w:rPr>
                <w:noProof/>
                <w:webHidden/>
              </w:rPr>
              <w:instrText xml:space="preserve"> PAGEREF _Toc69126094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1C2954C8" w14:textId="7CCA9775"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5" w:history="1">
            <w:r w:rsidR="00140FB6" w:rsidRPr="006E460C">
              <w:rPr>
                <w:rStyle w:val="Hyperlink"/>
                <w:noProof/>
              </w:rPr>
              <w:t>2.</w:t>
            </w:r>
            <w:r w:rsidR="00140FB6">
              <w:rPr>
                <w:rFonts w:asciiTheme="minorHAnsi" w:eastAsiaTheme="minorEastAsia" w:hAnsiTheme="minorHAnsi" w:cstheme="minorBidi"/>
                <w:noProof/>
              </w:rPr>
              <w:tab/>
            </w:r>
            <w:r w:rsidR="00140FB6" w:rsidRPr="006E460C">
              <w:rPr>
                <w:rStyle w:val="Hyperlink"/>
                <w:noProof/>
              </w:rPr>
              <w:t>Exercise Faithful Stewardship</w:t>
            </w:r>
            <w:r w:rsidR="00140FB6">
              <w:rPr>
                <w:noProof/>
                <w:webHidden/>
              </w:rPr>
              <w:tab/>
            </w:r>
            <w:r w:rsidR="00140FB6">
              <w:rPr>
                <w:noProof/>
                <w:webHidden/>
              </w:rPr>
              <w:fldChar w:fldCharType="begin"/>
            </w:r>
            <w:r w:rsidR="00140FB6">
              <w:rPr>
                <w:noProof/>
                <w:webHidden/>
              </w:rPr>
              <w:instrText xml:space="preserve"> PAGEREF _Toc69126095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78A63CDE" w14:textId="685AC828"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6" w:history="1">
            <w:r w:rsidR="00140FB6" w:rsidRPr="006E460C">
              <w:rPr>
                <w:rStyle w:val="Hyperlink"/>
                <w:noProof/>
              </w:rPr>
              <w:t>3.</w:t>
            </w:r>
            <w:r w:rsidR="00140FB6">
              <w:rPr>
                <w:rFonts w:asciiTheme="minorHAnsi" w:eastAsiaTheme="minorEastAsia" w:hAnsiTheme="minorHAnsi" w:cstheme="minorBidi"/>
                <w:noProof/>
              </w:rPr>
              <w:tab/>
            </w:r>
            <w:r w:rsidR="00140FB6" w:rsidRPr="006E460C">
              <w:rPr>
                <w:rStyle w:val="Hyperlink"/>
                <w:noProof/>
              </w:rPr>
              <w:t>Foster Life-Transformation in a Christ-Centered Community</w:t>
            </w:r>
            <w:r w:rsidR="00140FB6">
              <w:rPr>
                <w:noProof/>
                <w:webHidden/>
              </w:rPr>
              <w:tab/>
            </w:r>
            <w:r w:rsidR="00140FB6">
              <w:rPr>
                <w:noProof/>
                <w:webHidden/>
              </w:rPr>
              <w:fldChar w:fldCharType="begin"/>
            </w:r>
            <w:r w:rsidR="00140FB6">
              <w:rPr>
                <w:noProof/>
                <w:webHidden/>
              </w:rPr>
              <w:instrText xml:space="preserve"> PAGEREF _Toc69126096 \h </w:instrText>
            </w:r>
            <w:r w:rsidR="00140FB6">
              <w:rPr>
                <w:noProof/>
                <w:webHidden/>
              </w:rPr>
            </w:r>
            <w:r w:rsidR="00140FB6">
              <w:rPr>
                <w:noProof/>
                <w:webHidden/>
              </w:rPr>
              <w:fldChar w:fldCharType="separate"/>
            </w:r>
            <w:r>
              <w:rPr>
                <w:noProof/>
                <w:webHidden/>
              </w:rPr>
              <w:t>2</w:t>
            </w:r>
            <w:r w:rsidR="00140FB6">
              <w:rPr>
                <w:noProof/>
                <w:webHidden/>
              </w:rPr>
              <w:fldChar w:fldCharType="end"/>
            </w:r>
          </w:hyperlink>
        </w:p>
        <w:p w14:paraId="1C7A040A" w14:textId="5426E90F" w:rsidR="00140FB6" w:rsidRDefault="0083624B">
          <w:pPr>
            <w:pStyle w:val="TOC3"/>
            <w:tabs>
              <w:tab w:val="left" w:pos="880"/>
              <w:tab w:val="right" w:leader="dot" w:pos="8790"/>
            </w:tabs>
            <w:rPr>
              <w:rFonts w:asciiTheme="minorHAnsi" w:eastAsiaTheme="minorEastAsia" w:hAnsiTheme="minorHAnsi" w:cstheme="minorBidi"/>
              <w:noProof/>
            </w:rPr>
          </w:pPr>
          <w:hyperlink w:anchor="_Toc69126097" w:history="1">
            <w:r w:rsidR="00140FB6" w:rsidRPr="006E460C">
              <w:rPr>
                <w:rStyle w:val="Hyperlink"/>
                <w:noProof/>
              </w:rPr>
              <w:t>4.</w:t>
            </w:r>
            <w:r w:rsidR="00140FB6">
              <w:rPr>
                <w:rFonts w:asciiTheme="minorHAnsi" w:eastAsiaTheme="minorEastAsia" w:hAnsiTheme="minorHAnsi" w:cstheme="minorBidi"/>
                <w:noProof/>
              </w:rPr>
              <w:tab/>
            </w:r>
            <w:r w:rsidR="00140FB6" w:rsidRPr="006E460C">
              <w:rPr>
                <w:rStyle w:val="Hyperlink"/>
                <w:noProof/>
              </w:rPr>
              <w:t>Develop Purposeful Graduates</w:t>
            </w:r>
            <w:r w:rsidR="00140FB6">
              <w:rPr>
                <w:noProof/>
                <w:webHidden/>
              </w:rPr>
              <w:tab/>
            </w:r>
            <w:r w:rsidR="00140FB6">
              <w:rPr>
                <w:noProof/>
                <w:webHidden/>
              </w:rPr>
              <w:fldChar w:fldCharType="begin"/>
            </w:r>
            <w:r w:rsidR="00140FB6">
              <w:rPr>
                <w:noProof/>
                <w:webHidden/>
              </w:rPr>
              <w:instrText xml:space="preserve"> PAGEREF _Toc69126097 \h </w:instrText>
            </w:r>
            <w:r w:rsidR="00140FB6">
              <w:rPr>
                <w:noProof/>
                <w:webHidden/>
              </w:rPr>
            </w:r>
            <w:r w:rsidR="00140FB6">
              <w:rPr>
                <w:noProof/>
                <w:webHidden/>
              </w:rPr>
              <w:fldChar w:fldCharType="separate"/>
            </w:r>
            <w:r>
              <w:rPr>
                <w:noProof/>
                <w:webHidden/>
              </w:rPr>
              <w:t>3</w:t>
            </w:r>
            <w:r w:rsidR="00140FB6">
              <w:rPr>
                <w:noProof/>
                <w:webHidden/>
              </w:rPr>
              <w:fldChar w:fldCharType="end"/>
            </w:r>
          </w:hyperlink>
        </w:p>
        <w:p w14:paraId="0FF9C2FC" w14:textId="7327BC5F" w:rsidR="00140FB6" w:rsidRDefault="0083624B">
          <w:pPr>
            <w:pStyle w:val="TOC2"/>
            <w:tabs>
              <w:tab w:val="left" w:pos="660"/>
              <w:tab w:val="right" w:leader="dot" w:pos="8790"/>
            </w:tabs>
            <w:rPr>
              <w:rFonts w:asciiTheme="minorHAnsi" w:eastAsiaTheme="minorEastAsia" w:hAnsiTheme="minorHAnsi" w:cstheme="minorBidi"/>
              <w:noProof/>
            </w:rPr>
          </w:pPr>
          <w:hyperlink w:anchor="_Toc69126098" w:history="1">
            <w:r w:rsidR="00140FB6" w:rsidRPr="006E460C">
              <w:rPr>
                <w:rStyle w:val="Hyperlink"/>
                <w:noProof/>
              </w:rPr>
              <w:t>C.</w:t>
            </w:r>
            <w:r w:rsidR="00140FB6">
              <w:rPr>
                <w:rFonts w:asciiTheme="minorHAnsi" w:eastAsiaTheme="minorEastAsia" w:hAnsiTheme="minorHAnsi" w:cstheme="minorBidi"/>
                <w:noProof/>
              </w:rPr>
              <w:tab/>
            </w:r>
            <w:r w:rsidR="00140FB6" w:rsidRPr="006E460C">
              <w:rPr>
                <w:rStyle w:val="Hyperlink"/>
                <w:noProof/>
              </w:rPr>
              <w:t>Mission of the CMHC Program</w:t>
            </w:r>
            <w:r w:rsidR="00140FB6">
              <w:rPr>
                <w:noProof/>
                <w:webHidden/>
              </w:rPr>
              <w:tab/>
            </w:r>
            <w:r w:rsidR="00140FB6">
              <w:rPr>
                <w:noProof/>
                <w:webHidden/>
              </w:rPr>
              <w:fldChar w:fldCharType="begin"/>
            </w:r>
            <w:r w:rsidR="00140FB6">
              <w:rPr>
                <w:noProof/>
                <w:webHidden/>
              </w:rPr>
              <w:instrText xml:space="preserve"> PAGEREF _Toc69126098 \h </w:instrText>
            </w:r>
            <w:r w:rsidR="00140FB6">
              <w:rPr>
                <w:noProof/>
                <w:webHidden/>
              </w:rPr>
            </w:r>
            <w:r w:rsidR="00140FB6">
              <w:rPr>
                <w:noProof/>
                <w:webHidden/>
              </w:rPr>
              <w:fldChar w:fldCharType="separate"/>
            </w:r>
            <w:r>
              <w:rPr>
                <w:noProof/>
                <w:webHidden/>
              </w:rPr>
              <w:t>3</w:t>
            </w:r>
            <w:r w:rsidR="00140FB6">
              <w:rPr>
                <w:noProof/>
                <w:webHidden/>
              </w:rPr>
              <w:fldChar w:fldCharType="end"/>
            </w:r>
          </w:hyperlink>
        </w:p>
        <w:p w14:paraId="7BB9FEBB" w14:textId="50C34C26" w:rsidR="00140FB6" w:rsidRDefault="0083624B">
          <w:pPr>
            <w:pStyle w:val="TOC2"/>
            <w:tabs>
              <w:tab w:val="left" w:pos="660"/>
              <w:tab w:val="right" w:leader="dot" w:pos="8790"/>
            </w:tabs>
            <w:rPr>
              <w:rFonts w:asciiTheme="minorHAnsi" w:eastAsiaTheme="minorEastAsia" w:hAnsiTheme="minorHAnsi" w:cstheme="minorBidi"/>
              <w:noProof/>
            </w:rPr>
          </w:pPr>
          <w:hyperlink w:anchor="_Toc69126099" w:history="1">
            <w:r w:rsidR="00140FB6" w:rsidRPr="006E460C">
              <w:rPr>
                <w:rStyle w:val="Hyperlink"/>
                <w:noProof/>
              </w:rPr>
              <w:t>D.</w:t>
            </w:r>
            <w:r w:rsidR="00140FB6">
              <w:rPr>
                <w:rFonts w:asciiTheme="minorHAnsi" w:eastAsiaTheme="minorEastAsia" w:hAnsiTheme="minorHAnsi" w:cstheme="minorBidi"/>
                <w:noProof/>
              </w:rPr>
              <w:tab/>
            </w:r>
            <w:r w:rsidR="00140FB6" w:rsidRPr="006E460C">
              <w:rPr>
                <w:rStyle w:val="Hyperlink"/>
                <w:noProof/>
              </w:rPr>
              <w:t>CMHC Program Objectives</w:t>
            </w:r>
            <w:r w:rsidR="00140FB6">
              <w:rPr>
                <w:noProof/>
                <w:webHidden/>
              </w:rPr>
              <w:tab/>
            </w:r>
            <w:r w:rsidR="00140FB6">
              <w:rPr>
                <w:noProof/>
                <w:webHidden/>
              </w:rPr>
              <w:fldChar w:fldCharType="begin"/>
            </w:r>
            <w:r w:rsidR="00140FB6">
              <w:rPr>
                <w:noProof/>
                <w:webHidden/>
              </w:rPr>
              <w:instrText xml:space="preserve"> PAGEREF _Toc69126099 \h </w:instrText>
            </w:r>
            <w:r w:rsidR="00140FB6">
              <w:rPr>
                <w:noProof/>
                <w:webHidden/>
              </w:rPr>
            </w:r>
            <w:r w:rsidR="00140FB6">
              <w:rPr>
                <w:noProof/>
                <w:webHidden/>
              </w:rPr>
              <w:fldChar w:fldCharType="separate"/>
            </w:r>
            <w:r>
              <w:rPr>
                <w:noProof/>
                <w:webHidden/>
              </w:rPr>
              <w:t>3</w:t>
            </w:r>
            <w:r w:rsidR="00140FB6">
              <w:rPr>
                <w:noProof/>
                <w:webHidden/>
              </w:rPr>
              <w:fldChar w:fldCharType="end"/>
            </w:r>
          </w:hyperlink>
        </w:p>
        <w:p w14:paraId="296E4D30" w14:textId="58A9C600" w:rsidR="00140FB6" w:rsidRDefault="0083624B">
          <w:pPr>
            <w:pStyle w:val="TOC1"/>
            <w:tabs>
              <w:tab w:val="left" w:pos="440"/>
              <w:tab w:val="right" w:leader="dot" w:pos="8790"/>
            </w:tabs>
            <w:rPr>
              <w:rFonts w:asciiTheme="minorHAnsi" w:eastAsiaTheme="minorEastAsia" w:hAnsiTheme="minorHAnsi" w:cstheme="minorBidi"/>
              <w:noProof/>
            </w:rPr>
          </w:pPr>
          <w:hyperlink w:anchor="_Toc69126100" w:history="1">
            <w:r w:rsidR="00140FB6" w:rsidRPr="006E460C">
              <w:rPr>
                <w:rStyle w:val="Hyperlink"/>
                <w:noProof/>
              </w:rPr>
              <w:t>II.</w:t>
            </w:r>
            <w:r w:rsidR="00140FB6">
              <w:rPr>
                <w:rFonts w:asciiTheme="minorHAnsi" w:eastAsiaTheme="minorEastAsia" w:hAnsiTheme="minorHAnsi" w:cstheme="minorBidi"/>
                <w:noProof/>
              </w:rPr>
              <w:tab/>
            </w:r>
            <w:r w:rsidR="00140FB6" w:rsidRPr="006E460C">
              <w:rPr>
                <w:rStyle w:val="Hyperlink"/>
                <w:noProof/>
              </w:rPr>
              <w:t>Program Faculty 202</w:t>
            </w:r>
            <w:r w:rsidR="00194426">
              <w:rPr>
                <w:rStyle w:val="Hyperlink"/>
                <w:noProof/>
              </w:rPr>
              <w:t>1</w:t>
            </w:r>
            <w:r w:rsidR="00140FB6" w:rsidRPr="006E460C">
              <w:rPr>
                <w:rStyle w:val="Hyperlink"/>
                <w:noProof/>
              </w:rPr>
              <w:t>-202</w:t>
            </w:r>
            <w:r w:rsidR="00194426">
              <w:rPr>
                <w:rStyle w:val="Hyperlink"/>
                <w:noProof/>
              </w:rPr>
              <w:t>2</w:t>
            </w:r>
            <w:r w:rsidR="00140FB6">
              <w:rPr>
                <w:noProof/>
                <w:webHidden/>
              </w:rPr>
              <w:tab/>
            </w:r>
            <w:r w:rsidR="00140FB6">
              <w:rPr>
                <w:noProof/>
                <w:webHidden/>
              </w:rPr>
              <w:fldChar w:fldCharType="begin"/>
            </w:r>
            <w:r w:rsidR="00140FB6">
              <w:rPr>
                <w:noProof/>
                <w:webHidden/>
              </w:rPr>
              <w:instrText xml:space="preserve"> PAGEREF _Toc69126100 \h </w:instrText>
            </w:r>
            <w:r w:rsidR="00140FB6">
              <w:rPr>
                <w:noProof/>
                <w:webHidden/>
              </w:rPr>
            </w:r>
            <w:r w:rsidR="00140FB6">
              <w:rPr>
                <w:noProof/>
                <w:webHidden/>
              </w:rPr>
              <w:fldChar w:fldCharType="separate"/>
            </w:r>
            <w:r>
              <w:rPr>
                <w:noProof/>
                <w:webHidden/>
              </w:rPr>
              <w:t>3</w:t>
            </w:r>
            <w:r w:rsidR="00140FB6">
              <w:rPr>
                <w:noProof/>
                <w:webHidden/>
              </w:rPr>
              <w:fldChar w:fldCharType="end"/>
            </w:r>
          </w:hyperlink>
        </w:p>
        <w:p w14:paraId="0793EAA8" w14:textId="4D78B97C"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1"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New Faculty</w:t>
            </w:r>
            <w:r w:rsidR="00140FB6">
              <w:rPr>
                <w:noProof/>
                <w:webHidden/>
              </w:rPr>
              <w:tab/>
            </w:r>
            <w:r w:rsidR="00140FB6">
              <w:rPr>
                <w:noProof/>
                <w:webHidden/>
              </w:rPr>
              <w:fldChar w:fldCharType="begin"/>
            </w:r>
            <w:r w:rsidR="00140FB6">
              <w:rPr>
                <w:noProof/>
                <w:webHidden/>
              </w:rPr>
              <w:instrText xml:space="preserve"> PAGEREF _Toc69126101 \h </w:instrText>
            </w:r>
            <w:r w:rsidR="00140FB6">
              <w:rPr>
                <w:noProof/>
                <w:webHidden/>
              </w:rPr>
            </w:r>
            <w:r w:rsidR="00140FB6">
              <w:rPr>
                <w:noProof/>
                <w:webHidden/>
              </w:rPr>
              <w:fldChar w:fldCharType="separate"/>
            </w:r>
            <w:r>
              <w:rPr>
                <w:noProof/>
                <w:webHidden/>
              </w:rPr>
              <w:t>3</w:t>
            </w:r>
            <w:r w:rsidR="00140FB6">
              <w:rPr>
                <w:noProof/>
                <w:webHidden/>
              </w:rPr>
              <w:fldChar w:fldCharType="end"/>
            </w:r>
          </w:hyperlink>
        </w:p>
        <w:p w14:paraId="509DD5B2" w14:textId="19F79A5A"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2"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Continuing</w:t>
            </w:r>
            <w:r w:rsidR="00140FB6" w:rsidRPr="006E460C">
              <w:rPr>
                <w:rStyle w:val="Hyperlink"/>
                <w:noProof/>
                <w:spacing w:val="-5"/>
              </w:rPr>
              <w:t xml:space="preserve"> </w:t>
            </w:r>
            <w:r w:rsidR="00140FB6" w:rsidRPr="006E460C">
              <w:rPr>
                <w:rStyle w:val="Hyperlink"/>
                <w:noProof/>
              </w:rPr>
              <w:t>Faculty</w:t>
            </w:r>
            <w:r w:rsidR="00140FB6">
              <w:rPr>
                <w:noProof/>
                <w:webHidden/>
              </w:rPr>
              <w:tab/>
            </w:r>
            <w:r w:rsidR="00140FB6">
              <w:rPr>
                <w:noProof/>
                <w:webHidden/>
              </w:rPr>
              <w:fldChar w:fldCharType="begin"/>
            </w:r>
            <w:r w:rsidR="00140FB6">
              <w:rPr>
                <w:noProof/>
                <w:webHidden/>
              </w:rPr>
              <w:instrText xml:space="preserve"> PAGEREF _Toc69126102 \h </w:instrText>
            </w:r>
            <w:r w:rsidR="00140FB6">
              <w:rPr>
                <w:noProof/>
                <w:webHidden/>
              </w:rPr>
            </w:r>
            <w:r w:rsidR="00140FB6">
              <w:rPr>
                <w:noProof/>
                <w:webHidden/>
              </w:rPr>
              <w:fldChar w:fldCharType="separate"/>
            </w:r>
            <w:r>
              <w:rPr>
                <w:noProof/>
                <w:webHidden/>
              </w:rPr>
              <w:t>4</w:t>
            </w:r>
            <w:r w:rsidR="00140FB6">
              <w:rPr>
                <w:noProof/>
                <w:webHidden/>
              </w:rPr>
              <w:fldChar w:fldCharType="end"/>
            </w:r>
          </w:hyperlink>
        </w:p>
        <w:p w14:paraId="521BDD03" w14:textId="35571E8D" w:rsidR="00140FB6" w:rsidRDefault="0083624B">
          <w:pPr>
            <w:pStyle w:val="TOC1"/>
            <w:tabs>
              <w:tab w:val="left" w:pos="660"/>
              <w:tab w:val="right" w:leader="dot" w:pos="8790"/>
            </w:tabs>
            <w:rPr>
              <w:rFonts w:asciiTheme="minorHAnsi" w:eastAsiaTheme="minorEastAsia" w:hAnsiTheme="minorHAnsi" w:cstheme="minorBidi"/>
              <w:noProof/>
            </w:rPr>
          </w:pPr>
          <w:hyperlink w:anchor="_Toc69126103" w:history="1">
            <w:r w:rsidR="00140FB6" w:rsidRPr="006E460C">
              <w:rPr>
                <w:rStyle w:val="Hyperlink"/>
                <w:noProof/>
              </w:rPr>
              <w:t>III.</w:t>
            </w:r>
            <w:r w:rsidR="00140FB6">
              <w:rPr>
                <w:rFonts w:asciiTheme="minorHAnsi" w:eastAsiaTheme="minorEastAsia" w:hAnsiTheme="minorHAnsi" w:cstheme="minorBidi"/>
                <w:noProof/>
              </w:rPr>
              <w:tab/>
            </w:r>
            <w:r w:rsidR="00140FB6" w:rsidRPr="006E460C">
              <w:rPr>
                <w:rStyle w:val="Hyperlink"/>
                <w:noProof/>
              </w:rPr>
              <w:t>Studies of Program Graduates (Alumni)</w:t>
            </w:r>
            <w:r w:rsidR="00140FB6">
              <w:rPr>
                <w:noProof/>
                <w:webHidden/>
              </w:rPr>
              <w:tab/>
            </w:r>
            <w:r w:rsidR="00140FB6">
              <w:rPr>
                <w:noProof/>
                <w:webHidden/>
              </w:rPr>
              <w:fldChar w:fldCharType="begin"/>
            </w:r>
            <w:r w:rsidR="00140FB6">
              <w:rPr>
                <w:noProof/>
                <w:webHidden/>
              </w:rPr>
              <w:instrText xml:space="preserve"> PAGEREF _Toc69126103 \h </w:instrText>
            </w:r>
            <w:r w:rsidR="00140FB6">
              <w:rPr>
                <w:noProof/>
                <w:webHidden/>
              </w:rPr>
            </w:r>
            <w:r w:rsidR="00140FB6">
              <w:rPr>
                <w:noProof/>
                <w:webHidden/>
              </w:rPr>
              <w:fldChar w:fldCharType="separate"/>
            </w:r>
            <w:r>
              <w:rPr>
                <w:noProof/>
                <w:webHidden/>
              </w:rPr>
              <w:t>4</w:t>
            </w:r>
            <w:r w:rsidR="00140FB6">
              <w:rPr>
                <w:noProof/>
                <w:webHidden/>
              </w:rPr>
              <w:fldChar w:fldCharType="end"/>
            </w:r>
          </w:hyperlink>
        </w:p>
        <w:p w14:paraId="11FAA3A5" w14:textId="36CADCE8"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4"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Alumni Survey – Graduate Perceptions, Employment,</w:t>
            </w:r>
            <w:r w:rsidR="00140FB6" w:rsidRPr="006E460C">
              <w:rPr>
                <w:rStyle w:val="Hyperlink"/>
                <w:noProof/>
                <w:spacing w:val="-22"/>
              </w:rPr>
              <w:t xml:space="preserve"> </w:t>
            </w:r>
            <w:r w:rsidR="00140FB6" w:rsidRPr="006E460C">
              <w:rPr>
                <w:rStyle w:val="Hyperlink"/>
                <w:noProof/>
              </w:rPr>
              <w:t>Licensure</w:t>
            </w:r>
            <w:r w:rsidR="00140FB6">
              <w:rPr>
                <w:noProof/>
                <w:webHidden/>
              </w:rPr>
              <w:tab/>
            </w:r>
            <w:r w:rsidR="00140FB6">
              <w:rPr>
                <w:noProof/>
                <w:webHidden/>
              </w:rPr>
              <w:fldChar w:fldCharType="begin"/>
            </w:r>
            <w:r w:rsidR="00140FB6">
              <w:rPr>
                <w:noProof/>
                <w:webHidden/>
              </w:rPr>
              <w:instrText xml:space="preserve"> PAGEREF _Toc69126104 \h </w:instrText>
            </w:r>
            <w:r w:rsidR="00140FB6">
              <w:rPr>
                <w:noProof/>
                <w:webHidden/>
              </w:rPr>
            </w:r>
            <w:r w:rsidR="00140FB6">
              <w:rPr>
                <w:noProof/>
                <w:webHidden/>
              </w:rPr>
              <w:fldChar w:fldCharType="separate"/>
            </w:r>
            <w:r>
              <w:rPr>
                <w:noProof/>
                <w:webHidden/>
              </w:rPr>
              <w:t>4</w:t>
            </w:r>
            <w:r w:rsidR="00140FB6">
              <w:rPr>
                <w:noProof/>
                <w:webHidden/>
              </w:rPr>
              <w:fldChar w:fldCharType="end"/>
            </w:r>
          </w:hyperlink>
        </w:p>
        <w:p w14:paraId="5764A577" w14:textId="2E8AB982"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5"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Graduation Rate</w:t>
            </w:r>
            <w:r w:rsidR="00140FB6">
              <w:rPr>
                <w:noProof/>
                <w:webHidden/>
              </w:rPr>
              <w:tab/>
            </w:r>
            <w:r w:rsidR="00140FB6">
              <w:rPr>
                <w:noProof/>
                <w:webHidden/>
              </w:rPr>
              <w:fldChar w:fldCharType="begin"/>
            </w:r>
            <w:r w:rsidR="00140FB6">
              <w:rPr>
                <w:noProof/>
                <w:webHidden/>
              </w:rPr>
              <w:instrText xml:space="preserve"> PAGEREF _Toc69126105 \h </w:instrText>
            </w:r>
            <w:r w:rsidR="00140FB6">
              <w:rPr>
                <w:noProof/>
                <w:webHidden/>
              </w:rPr>
            </w:r>
            <w:r w:rsidR="00140FB6">
              <w:rPr>
                <w:noProof/>
                <w:webHidden/>
              </w:rPr>
              <w:fldChar w:fldCharType="separate"/>
            </w:r>
            <w:r>
              <w:rPr>
                <w:noProof/>
                <w:webHidden/>
              </w:rPr>
              <w:t>5</w:t>
            </w:r>
            <w:r w:rsidR="00140FB6">
              <w:rPr>
                <w:noProof/>
                <w:webHidden/>
              </w:rPr>
              <w:fldChar w:fldCharType="end"/>
            </w:r>
          </w:hyperlink>
        </w:p>
        <w:p w14:paraId="4B2CACBB" w14:textId="473D60A8"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6" w:history="1">
            <w:r w:rsidR="00140FB6" w:rsidRPr="006E460C">
              <w:rPr>
                <w:rStyle w:val="Hyperlink"/>
                <w:noProof/>
              </w:rPr>
              <w:t>C.</w:t>
            </w:r>
            <w:r w:rsidR="00140FB6">
              <w:rPr>
                <w:rFonts w:asciiTheme="minorHAnsi" w:eastAsiaTheme="minorEastAsia" w:hAnsiTheme="minorHAnsi" w:cstheme="minorBidi"/>
                <w:noProof/>
              </w:rPr>
              <w:tab/>
            </w:r>
            <w:r w:rsidR="00140FB6" w:rsidRPr="006E460C">
              <w:rPr>
                <w:rStyle w:val="Hyperlink"/>
                <w:noProof/>
              </w:rPr>
              <w:t>Employer Survey</w:t>
            </w:r>
            <w:r w:rsidR="00140FB6">
              <w:rPr>
                <w:noProof/>
                <w:webHidden/>
              </w:rPr>
              <w:tab/>
            </w:r>
            <w:r w:rsidR="00140FB6">
              <w:rPr>
                <w:noProof/>
                <w:webHidden/>
              </w:rPr>
              <w:fldChar w:fldCharType="begin"/>
            </w:r>
            <w:r w:rsidR="00140FB6">
              <w:rPr>
                <w:noProof/>
                <w:webHidden/>
              </w:rPr>
              <w:instrText xml:space="preserve"> PAGEREF _Toc69126106 \h </w:instrText>
            </w:r>
            <w:r w:rsidR="00140FB6">
              <w:rPr>
                <w:noProof/>
                <w:webHidden/>
              </w:rPr>
            </w:r>
            <w:r w:rsidR="00140FB6">
              <w:rPr>
                <w:noProof/>
                <w:webHidden/>
              </w:rPr>
              <w:fldChar w:fldCharType="separate"/>
            </w:r>
            <w:r>
              <w:rPr>
                <w:noProof/>
                <w:webHidden/>
              </w:rPr>
              <w:t>5</w:t>
            </w:r>
            <w:r w:rsidR="00140FB6">
              <w:rPr>
                <w:noProof/>
                <w:webHidden/>
              </w:rPr>
              <w:fldChar w:fldCharType="end"/>
            </w:r>
          </w:hyperlink>
        </w:p>
        <w:p w14:paraId="0BEB6E5C" w14:textId="7F037D1A" w:rsidR="00140FB6" w:rsidRDefault="0083624B">
          <w:pPr>
            <w:pStyle w:val="TOC1"/>
            <w:tabs>
              <w:tab w:val="left" w:pos="660"/>
              <w:tab w:val="right" w:leader="dot" w:pos="8790"/>
            </w:tabs>
            <w:rPr>
              <w:rFonts w:asciiTheme="minorHAnsi" w:eastAsiaTheme="minorEastAsia" w:hAnsiTheme="minorHAnsi" w:cstheme="minorBidi"/>
              <w:noProof/>
            </w:rPr>
          </w:pPr>
          <w:hyperlink w:anchor="_Toc69126107" w:history="1">
            <w:r w:rsidR="00140FB6" w:rsidRPr="006E460C">
              <w:rPr>
                <w:rStyle w:val="Hyperlink"/>
                <w:noProof/>
              </w:rPr>
              <w:t>IV.</w:t>
            </w:r>
            <w:r w:rsidR="00140FB6">
              <w:rPr>
                <w:rFonts w:asciiTheme="minorHAnsi" w:eastAsiaTheme="minorEastAsia" w:hAnsiTheme="minorHAnsi" w:cstheme="minorBidi"/>
                <w:noProof/>
              </w:rPr>
              <w:tab/>
            </w:r>
            <w:r w:rsidR="00140FB6" w:rsidRPr="006E460C">
              <w:rPr>
                <w:rStyle w:val="Hyperlink"/>
                <w:noProof/>
              </w:rPr>
              <w:t>Studies of Applicants and Current Students</w:t>
            </w:r>
            <w:r w:rsidR="00140FB6">
              <w:rPr>
                <w:noProof/>
                <w:webHidden/>
              </w:rPr>
              <w:tab/>
            </w:r>
            <w:r w:rsidR="00140FB6">
              <w:rPr>
                <w:noProof/>
                <w:webHidden/>
              </w:rPr>
              <w:fldChar w:fldCharType="begin"/>
            </w:r>
            <w:r w:rsidR="00140FB6">
              <w:rPr>
                <w:noProof/>
                <w:webHidden/>
              </w:rPr>
              <w:instrText xml:space="preserve"> PAGEREF _Toc69126107 \h </w:instrText>
            </w:r>
            <w:r w:rsidR="00140FB6">
              <w:rPr>
                <w:noProof/>
                <w:webHidden/>
              </w:rPr>
            </w:r>
            <w:r w:rsidR="00140FB6">
              <w:rPr>
                <w:noProof/>
                <w:webHidden/>
              </w:rPr>
              <w:fldChar w:fldCharType="separate"/>
            </w:r>
            <w:r>
              <w:rPr>
                <w:noProof/>
                <w:webHidden/>
              </w:rPr>
              <w:t>6</w:t>
            </w:r>
            <w:r w:rsidR="00140FB6">
              <w:rPr>
                <w:noProof/>
                <w:webHidden/>
              </w:rPr>
              <w:fldChar w:fldCharType="end"/>
            </w:r>
          </w:hyperlink>
        </w:p>
        <w:p w14:paraId="61F56C87" w14:textId="15869A85"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8"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Program Applicant</w:t>
            </w:r>
            <w:r w:rsidR="00140FB6" w:rsidRPr="006E460C">
              <w:rPr>
                <w:rStyle w:val="Hyperlink"/>
                <w:noProof/>
                <w:spacing w:val="-13"/>
              </w:rPr>
              <w:t xml:space="preserve"> </w:t>
            </w:r>
            <w:r w:rsidR="00140FB6" w:rsidRPr="006E460C">
              <w:rPr>
                <w:rStyle w:val="Hyperlink"/>
                <w:noProof/>
              </w:rPr>
              <w:t>Characteristics</w:t>
            </w:r>
            <w:r w:rsidR="00140FB6">
              <w:rPr>
                <w:noProof/>
                <w:webHidden/>
              </w:rPr>
              <w:tab/>
            </w:r>
            <w:r w:rsidR="00140FB6">
              <w:rPr>
                <w:noProof/>
                <w:webHidden/>
              </w:rPr>
              <w:fldChar w:fldCharType="begin"/>
            </w:r>
            <w:r w:rsidR="00140FB6">
              <w:rPr>
                <w:noProof/>
                <w:webHidden/>
              </w:rPr>
              <w:instrText xml:space="preserve"> PAGEREF _Toc69126108 \h </w:instrText>
            </w:r>
            <w:r w:rsidR="00140FB6">
              <w:rPr>
                <w:noProof/>
                <w:webHidden/>
              </w:rPr>
            </w:r>
            <w:r w:rsidR="00140FB6">
              <w:rPr>
                <w:noProof/>
                <w:webHidden/>
              </w:rPr>
              <w:fldChar w:fldCharType="separate"/>
            </w:r>
            <w:r>
              <w:rPr>
                <w:noProof/>
                <w:webHidden/>
              </w:rPr>
              <w:t>6</w:t>
            </w:r>
            <w:r w:rsidR="00140FB6">
              <w:rPr>
                <w:noProof/>
                <w:webHidden/>
              </w:rPr>
              <w:fldChar w:fldCharType="end"/>
            </w:r>
          </w:hyperlink>
        </w:p>
        <w:p w14:paraId="1F515E39" w14:textId="0C91FA88" w:rsidR="00140FB6" w:rsidRDefault="0083624B">
          <w:pPr>
            <w:pStyle w:val="TOC2"/>
            <w:tabs>
              <w:tab w:val="left" w:pos="660"/>
              <w:tab w:val="right" w:leader="dot" w:pos="8790"/>
            </w:tabs>
            <w:rPr>
              <w:rFonts w:asciiTheme="minorHAnsi" w:eastAsiaTheme="minorEastAsia" w:hAnsiTheme="minorHAnsi" w:cstheme="minorBidi"/>
              <w:noProof/>
            </w:rPr>
          </w:pPr>
          <w:hyperlink w:anchor="_Toc69126109"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Current Student</w:t>
            </w:r>
            <w:r w:rsidR="00140FB6" w:rsidRPr="006E460C">
              <w:rPr>
                <w:rStyle w:val="Hyperlink"/>
                <w:noProof/>
                <w:spacing w:val="-11"/>
              </w:rPr>
              <w:t xml:space="preserve"> </w:t>
            </w:r>
            <w:r w:rsidR="00140FB6" w:rsidRPr="006E460C">
              <w:rPr>
                <w:rStyle w:val="Hyperlink"/>
                <w:noProof/>
              </w:rPr>
              <w:t>Characteristics</w:t>
            </w:r>
            <w:r w:rsidR="00140FB6">
              <w:rPr>
                <w:noProof/>
                <w:webHidden/>
              </w:rPr>
              <w:tab/>
            </w:r>
            <w:r w:rsidR="00140FB6">
              <w:rPr>
                <w:noProof/>
                <w:webHidden/>
              </w:rPr>
              <w:fldChar w:fldCharType="begin"/>
            </w:r>
            <w:r w:rsidR="00140FB6">
              <w:rPr>
                <w:noProof/>
                <w:webHidden/>
              </w:rPr>
              <w:instrText xml:space="preserve"> PAGEREF _Toc69126109 \h </w:instrText>
            </w:r>
            <w:r w:rsidR="00140FB6">
              <w:rPr>
                <w:noProof/>
                <w:webHidden/>
              </w:rPr>
            </w:r>
            <w:r w:rsidR="00140FB6">
              <w:rPr>
                <w:noProof/>
                <w:webHidden/>
              </w:rPr>
              <w:fldChar w:fldCharType="separate"/>
            </w:r>
            <w:r>
              <w:rPr>
                <w:noProof/>
                <w:webHidden/>
              </w:rPr>
              <w:t>7</w:t>
            </w:r>
            <w:r w:rsidR="00140FB6">
              <w:rPr>
                <w:noProof/>
                <w:webHidden/>
              </w:rPr>
              <w:fldChar w:fldCharType="end"/>
            </w:r>
          </w:hyperlink>
        </w:p>
        <w:p w14:paraId="0F9868C2" w14:textId="42CBBC50"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0" w:history="1">
            <w:r w:rsidR="00140FB6" w:rsidRPr="006E460C">
              <w:rPr>
                <w:rStyle w:val="Hyperlink"/>
                <w:noProof/>
              </w:rPr>
              <w:t>C.</w:t>
            </w:r>
            <w:r w:rsidR="00140FB6">
              <w:rPr>
                <w:rFonts w:asciiTheme="minorHAnsi" w:eastAsiaTheme="minorEastAsia" w:hAnsiTheme="minorHAnsi" w:cstheme="minorBidi"/>
                <w:noProof/>
              </w:rPr>
              <w:tab/>
            </w:r>
            <w:r w:rsidR="00140FB6" w:rsidRPr="006E460C">
              <w:rPr>
                <w:rStyle w:val="Hyperlink"/>
                <w:noProof/>
              </w:rPr>
              <w:t>Student Satisfaction</w:t>
            </w:r>
            <w:r w:rsidR="00140FB6" w:rsidRPr="006E460C">
              <w:rPr>
                <w:rStyle w:val="Hyperlink"/>
                <w:noProof/>
                <w:spacing w:val="-6"/>
              </w:rPr>
              <w:t xml:space="preserve"> </w:t>
            </w:r>
            <w:r w:rsidR="00140FB6" w:rsidRPr="006E460C">
              <w:rPr>
                <w:rStyle w:val="Hyperlink"/>
                <w:noProof/>
              </w:rPr>
              <w:t>Survey</w:t>
            </w:r>
            <w:r w:rsidR="00140FB6">
              <w:rPr>
                <w:noProof/>
                <w:webHidden/>
              </w:rPr>
              <w:tab/>
            </w:r>
            <w:r w:rsidR="00140FB6">
              <w:rPr>
                <w:noProof/>
                <w:webHidden/>
              </w:rPr>
              <w:fldChar w:fldCharType="begin"/>
            </w:r>
            <w:r w:rsidR="00140FB6">
              <w:rPr>
                <w:noProof/>
                <w:webHidden/>
              </w:rPr>
              <w:instrText xml:space="preserve"> PAGEREF _Toc69126110 \h </w:instrText>
            </w:r>
            <w:r w:rsidR="00140FB6">
              <w:rPr>
                <w:noProof/>
                <w:webHidden/>
              </w:rPr>
            </w:r>
            <w:r w:rsidR="00140FB6">
              <w:rPr>
                <w:noProof/>
                <w:webHidden/>
              </w:rPr>
              <w:fldChar w:fldCharType="separate"/>
            </w:r>
            <w:r>
              <w:rPr>
                <w:noProof/>
                <w:webHidden/>
              </w:rPr>
              <w:t>7</w:t>
            </w:r>
            <w:r w:rsidR="00140FB6">
              <w:rPr>
                <w:noProof/>
                <w:webHidden/>
              </w:rPr>
              <w:fldChar w:fldCharType="end"/>
            </w:r>
          </w:hyperlink>
        </w:p>
        <w:p w14:paraId="64F788DB" w14:textId="5E2E3835" w:rsidR="00140FB6" w:rsidRDefault="0083624B">
          <w:pPr>
            <w:pStyle w:val="TOC1"/>
            <w:tabs>
              <w:tab w:val="left" w:pos="440"/>
              <w:tab w:val="right" w:leader="dot" w:pos="8790"/>
            </w:tabs>
            <w:rPr>
              <w:rFonts w:asciiTheme="minorHAnsi" w:eastAsiaTheme="minorEastAsia" w:hAnsiTheme="minorHAnsi" w:cstheme="minorBidi"/>
              <w:noProof/>
            </w:rPr>
          </w:pPr>
          <w:hyperlink w:anchor="_Toc69126111" w:history="1">
            <w:r w:rsidR="00140FB6" w:rsidRPr="006E460C">
              <w:rPr>
                <w:rStyle w:val="Hyperlink"/>
                <w:noProof/>
              </w:rPr>
              <w:t>V.</w:t>
            </w:r>
            <w:r w:rsidR="00140FB6">
              <w:rPr>
                <w:rFonts w:asciiTheme="minorHAnsi" w:eastAsiaTheme="minorEastAsia" w:hAnsiTheme="minorHAnsi" w:cstheme="minorBidi"/>
                <w:noProof/>
              </w:rPr>
              <w:tab/>
            </w:r>
            <w:r w:rsidR="00140FB6" w:rsidRPr="006E460C">
              <w:rPr>
                <w:rStyle w:val="Hyperlink"/>
                <w:noProof/>
              </w:rPr>
              <w:t>Studies of Site Supervisors and Sites</w:t>
            </w:r>
            <w:r w:rsidR="00140FB6">
              <w:rPr>
                <w:noProof/>
                <w:webHidden/>
              </w:rPr>
              <w:tab/>
            </w:r>
            <w:r w:rsidR="00140FB6">
              <w:rPr>
                <w:noProof/>
                <w:webHidden/>
              </w:rPr>
              <w:fldChar w:fldCharType="begin"/>
            </w:r>
            <w:r w:rsidR="00140FB6">
              <w:rPr>
                <w:noProof/>
                <w:webHidden/>
              </w:rPr>
              <w:instrText xml:space="preserve"> PAGEREF _Toc69126111 \h </w:instrText>
            </w:r>
            <w:r w:rsidR="00140FB6">
              <w:rPr>
                <w:noProof/>
                <w:webHidden/>
              </w:rPr>
            </w:r>
            <w:r w:rsidR="00140FB6">
              <w:rPr>
                <w:noProof/>
                <w:webHidden/>
              </w:rPr>
              <w:fldChar w:fldCharType="separate"/>
            </w:r>
            <w:r>
              <w:rPr>
                <w:noProof/>
                <w:webHidden/>
              </w:rPr>
              <w:t>8</w:t>
            </w:r>
            <w:r w:rsidR="00140FB6">
              <w:rPr>
                <w:noProof/>
                <w:webHidden/>
              </w:rPr>
              <w:fldChar w:fldCharType="end"/>
            </w:r>
          </w:hyperlink>
        </w:p>
        <w:p w14:paraId="074A241C" w14:textId="674DC26F"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2"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Feedback from Site</w:t>
            </w:r>
            <w:r w:rsidR="00140FB6" w:rsidRPr="006E460C">
              <w:rPr>
                <w:rStyle w:val="Hyperlink"/>
                <w:noProof/>
                <w:spacing w:val="-11"/>
              </w:rPr>
              <w:t xml:space="preserve"> </w:t>
            </w:r>
            <w:r w:rsidR="00140FB6" w:rsidRPr="006E460C">
              <w:rPr>
                <w:rStyle w:val="Hyperlink"/>
                <w:noProof/>
              </w:rPr>
              <w:t>Supervisors</w:t>
            </w:r>
            <w:r w:rsidR="00140FB6">
              <w:rPr>
                <w:noProof/>
                <w:webHidden/>
              </w:rPr>
              <w:tab/>
            </w:r>
            <w:r w:rsidR="00140FB6">
              <w:rPr>
                <w:noProof/>
                <w:webHidden/>
              </w:rPr>
              <w:fldChar w:fldCharType="begin"/>
            </w:r>
            <w:r w:rsidR="00140FB6">
              <w:rPr>
                <w:noProof/>
                <w:webHidden/>
              </w:rPr>
              <w:instrText xml:space="preserve"> PAGEREF _Toc69126112 \h </w:instrText>
            </w:r>
            <w:r w:rsidR="00140FB6">
              <w:rPr>
                <w:noProof/>
                <w:webHidden/>
              </w:rPr>
            </w:r>
            <w:r w:rsidR="00140FB6">
              <w:rPr>
                <w:noProof/>
                <w:webHidden/>
              </w:rPr>
              <w:fldChar w:fldCharType="separate"/>
            </w:r>
            <w:r>
              <w:rPr>
                <w:noProof/>
                <w:webHidden/>
              </w:rPr>
              <w:t>8</w:t>
            </w:r>
            <w:r w:rsidR="00140FB6">
              <w:rPr>
                <w:noProof/>
                <w:webHidden/>
              </w:rPr>
              <w:fldChar w:fldCharType="end"/>
            </w:r>
          </w:hyperlink>
        </w:p>
        <w:p w14:paraId="425804E3" w14:textId="11802F68"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3"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Student Evaluations of Fieldwork</w:t>
            </w:r>
            <w:r w:rsidR="00140FB6" w:rsidRPr="006E460C">
              <w:rPr>
                <w:rStyle w:val="Hyperlink"/>
                <w:noProof/>
                <w:spacing w:val="-11"/>
              </w:rPr>
              <w:t xml:space="preserve"> </w:t>
            </w:r>
            <w:r w:rsidR="00140FB6" w:rsidRPr="006E460C">
              <w:rPr>
                <w:rStyle w:val="Hyperlink"/>
                <w:noProof/>
              </w:rPr>
              <w:t>Sites</w:t>
            </w:r>
            <w:r w:rsidR="00140FB6">
              <w:rPr>
                <w:noProof/>
                <w:webHidden/>
              </w:rPr>
              <w:tab/>
            </w:r>
            <w:r w:rsidR="00140FB6">
              <w:rPr>
                <w:noProof/>
                <w:webHidden/>
              </w:rPr>
              <w:fldChar w:fldCharType="begin"/>
            </w:r>
            <w:r w:rsidR="00140FB6">
              <w:rPr>
                <w:noProof/>
                <w:webHidden/>
              </w:rPr>
              <w:instrText xml:space="preserve"> PAGEREF _Toc69126113 \h </w:instrText>
            </w:r>
            <w:r w:rsidR="00140FB6">
              <w:rPr>
                <w:noProof/>
                <w:webHidden/>
              </w:rPr>
            </w:r>
            <w:r w:rsidR="00140FB6">
              <w:rPr>
                <w:noProof/>
                <w:webHidden/>
              </w:rPr>
              <w:fldChar w:fldCharType="separate"/>
            </w:r>
            <w:r>
              <w:rPr>
                <w:noProof/>
                <w:webHidden/>
              </w:rPr>
              <w:t>8</w:t>
            </w:r>
            <w:r w:rsidR="00140FB6">
              <w:rPr>
                <w:noProof/>
                <w:webHidden/>
              </w:rPr>
              <w:fldChar w:fldCharType="end"/>
            </w:r>
          </w:hyperlink>
        </w:p>
        <w:p w14:paraId="45C05394" w14:textId="1E4D918B" w:rsidR="00140FB6" w:rsidRDefault="0083624B">
          <w:pPr>
            <w:pStyle w:val="TOC1"/>
            <w:tabs>
              <w:tab w:val="left" w:pos="660"/>
              <w:tab w:val="right" w:leader="dot" w:pos="8790"/>
            </w:tabs>
            <w:rPr>
              <w:rFonts w:asciiTheme="minorHAnsi" w:eastAsiaTheme="minorEastAsia" w:hAnsiTheme="minorHAnsi" w:cstheme="minorBidi"/>
              <w:noProof/>
            </w:rPr>
          </w:pPr>
          <w:hyperlink w:anchor="_Toc69126114" w:history="1">
            <w:r w:rsidR="00140FB6" w:rsidRPr="006E460C">
              <w:rPr>
                <w:rStyle w:val="Hyperlink"/>
                <w:noProof/>
              </w:rPr>
              <w:t>VI.</w:t>
            </w:r>
            <w:r w:rsidR="00140FB6">
              <w:rPr>
                <w:rFonts w:asciiTheme="minorHAnsi" w:eastAsiaTheme="minorEastAsia" w:hAnsiTheme="minorHAnsi" w:cstheme="minorBidi"/>
                <w:noProof/>
              </w:rPr>
              <w:tab/>
            </w:r>
            <w:r w:rsidR="00140FB6" w:rsidRPr="006E460C">
              <w:rPr>
                <w:rStyle w:val="Hyperlink"/>
                <w:noProof/>
              </w:rPr>
              <w:t>Studies of Faculty and Supervisors</w:t>
            </w:r>
            <w:r w:rsidR="00140FB6">
              <w:rPr>
                <w:noProof/>
                <w:webHidden/>
              </w:rPr>
              <w:tab/>
            </w:r>
            <w:r w:rsidR="00140FB6">
              <w:rPr>
                <w:noProof/>
                <w:webHidden/>
              </w:rPr>
              <w:fldChar w:fldCharType="begin"/>
            </w:r>
            <w:r w:rsidR="00140FB6">
              <w:rPr>
                <w:noProof/>
                <w:webHidden/>
              </w:rPr>
              <w:instrText xml:space="preserve"> PAGEREF _Toc69126114 \h </w:instrText>
            </w:r>
            <w:r w:rsidR="00140FB6">
              <w:rPr>
                <w:noProof/>
                <w:webHidden/>
              </w:rPr>
            </w:r>
            <w:r w:rsidR="00140FB6">
              <w:rPr>
                <w:noProof/>
                <w:webHidden/>
              </w:rPr>
              <w:fldChar w:fldCharType="separate"/>
            </w:r>
            <w:r>
              <w:rPr>
                <w:noProof/>
                <w:webHidden/>
              </w:rPr>
              <w:t>10</w:t>
            </w:r>
            <w:r w:rsidR="00140FB6">
              <w:rPr>
                <w:noProof/>
                <w:webHidden/>
              </w:rPr>
              <w:fldChar w:fldCharType="end"/>
            </w:r>
          </w:hyperlink>
        </w:p>
        <w:p w14:paraId="7E5329CE" w14:textId="618F8170"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5"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Faculty Course</w:t>
            </w:r>
            <w:r w:rsidR="00140FB6" w:rsidRPr="006E460C">
              <w:rPr>
                <w:rStyle w:val="Hyperlink"/>
                <w:noProof/>
                <w:spacing w:val="-8"/>
              </w:rPr>
              <w:t xml:space="preserve"> </w:t>
            </w:r>
            <w:r w:rsidR="00140FB6" w:rsidRPr="006E460C">
              <w:rPr>
                <w:rStyle w:val="Hyperlink"/>
                <w:noProof/>
              </w:rPr>
              <w:t>Evaluations</w:t>
            </w:r>
            <w:r w:rsidR="00140FB6">
              <w:rPr>
                <w:noProof/>
                <w:webHidden/>
              </w:rPr>
              <w:tab/>
            </w:r>
            <w:r w:rsidR="00140FB6">
              <w:rPr>
                <w:noProof/>
                <w:webHidden/>
              </w:rPr>
              <w:fldChar w:fldCharType="begin"/>
            </w:r>
            <w:r w:rsidR="00140FB6">
              <w:rPr>
                <w:noProof/>
                <w:webHidden/>
              </w:rPr>
              <w:instrText xml:space="preserve"> PAGEREF _Toc69126115 \h </w:instrText>
            </w:r>
            <w:r w:rsidR="00140FB6">
              <w:rPr>
                <w:noProof/>
                <w:webHidden/>
              </w:rPr>
            </w:r>
            <w:r w:rsidR="00140FB6">
              <w:rPr>
                <w:noProof/>
                <w:webHidden/>
              </w:rPr>
              <w:fldChar w:fldCharType="separate"/>
            </w:r>
            <w:r>
              <w:rPr>
                <w:noProof/>
                <w:webHidden/>
              </w:rPr>
              <w:t>10</w:t>
            </w:r>
            <w:r w:rsidR="00140FB6">
              <w:rPr>
                <w:noProof/>
                <w:webHidden/>
              </w:rPr>
              <w:fldChar w:fldCharType="end"/>
            </w:r>
          </w:hyperlink>
        </w:p>
        <w:p w14:paraId="5777CA42" w14:textId="327F8C0F"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6"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Clinical</w:t>
            </w:r>
            <w:r w:rsidR="00140FB6" w:rsidRPr="006E460C">
              <w:rPr>
                <w:rStyle w:val="Hyperlink"/>
                <w:noProof/>
                <w:spacing w:val="-11"/>
              </w:rPr>
              <w:t xml:space="preserve"> </w:t>
            </w:r>
            <w:r w:rsidR="00140FB6" w:rsidRPr="006E460C">
              <w:rPr>
                <w:rStyle w:val="Hyperlink"/>
                <w:noProof/>
              </w:rPr>
              <w:t>Supervisors</w:t>
            </w:r>
            <w:r w:rsidR="00140FB6">
              <w:rPr>
                <w:noProof/>
                <w:webHidden/>
              </w:rPr>
              <w:tab/>
            </w:r>
            <w:r w:rsidR="00140FB6">
              <w:rPr>
                <w:noProof/>
                <w:webHidden/>
              </w:rPr>
              <w:fldChar w:fldCharType="begin"/>
            </w:r>
            <w:r w:rsidR="00140FB6">
              <w:rPr>
                <w:noProof/>
                <w:webHidden/>
              </w:rPr>
              <w:instrText xml:space="preserve"> PAGEREF _Toc69126116 \h </w:instrText>
            </w:r>
            <w:r w:rsidR="00140FB6">
              <w:rPr>
                <w:noProof/>
                <w:webHidden/>
              </w:rPr>
            </w:r>
            <w:r w:rsidR="00140FB6">
              <w:rPr>
                <w:noProof/>
                <w:webHidden/>
              </w:rPr>
              <w:fldChar w:fldCharType="separate"/>
            </w:r>
            <w:r>
              <w:rPr>
                <w:noProof/>
                <w:webHidden/>
              </w:rPr>
              <w:t>11</w:t>
            </w:r>
            <w:r w:rsidR="00140FB6">
              <w:rPr>
                <w:noProof/>
                <w:webHidden/>
              </w:rPr>
              <w:fldChar w:fldCharType="end"/>
            </w:r>
          </w:hyperlink>
        </w:p>
        <w:p w14:paraId="29971AB9" w14:textId="104FA8DF" w:rsidR="00140FB6" w:rsidRDefault="0083624B">
          <w:pPr>
            <w:pStyle w:val="TOC1"/>
            <w:tabs>
              <w:tab w:val="left" w:pos="660"/>
              <w:tab w:val="right" w:leader="dot" w:pos="8790"/>
            </w:tabs>
            <w:rPr>
              <w:rFonts w:asciiTheme="minorHAnsi" w:eastAsiaTheme="minorEastAsia" w:hAnsiTheme="minorHAnsi" w:cstheme="minorBidi"/>
              <w:noProof/>
            </w:rPr>
          </w:pPr>
          <w:hyperlink w:anchor="_Toc69126117" w:history="1">
            <w:r w:rsidR="00140FB6" w:rsidRPr="006E460C">
              <w:rPr>
                <w:rStyle w:val="Hyperlink"/>
                <w:noProof/>
              </w:rPr>
              <w:t>VII.</w:t>
            </w:r>
            <w:r w:rsidR="00140FB6">
              <w:rPr>
                <w:rFonts w:asciiTheme="minorHAnsi" w:eastAsiaTheme="minorEastAsia" w:hAnsiTheme="minorHAnsi" w:cstheme="minorBidi"/>
                <w:noProof/>
              </w:rPr>
              <w:tab/>
            </w:r>
            <w:r w:rsidR="00140FB6" w:rsidRPr="006E460C">
              <w:rPr>
                <w:rStyle w:val="Hyperlink"/>
                <w:noProof/>
              </w:rPr>
              <w:t>Program Modifications</w:t>
            </w:r>
            <w:r w:rsidR="00140FB6">
              <w:rPr>
                <w:noProof/>
                <w:webHidden/>
              </w:rPr>
              <w:tab/>
            </w:r>
            <w:r w:rsidR="00140FB6">
              <w:rPr>
                <w:noProof/>
                <w:webHidden/>
              </w:rPr>
              <w:fldChar w:fldCharType="begin"/>
            </w:r>
            <w:r w:rsidR="00140FB6">
              <w:rPr>
                <w:noProof/>
                <w:webHidden/>
              </w:rPr>
              <w:instrText xml:space="preserve"> PAGEREF _Toc69126117 \h </w:instrText>
            </w:r>
            <w:r w:rsidR="00140FB6">
              <w:rPr>
                <w:noProof/>
                <w:webHidden/>
              </w:rPr>
            </w:r>
            <w:r w:rsidR="00140FB6">
              <w:rPr>
                <w:noProof/>
                <w:webHidden/>
              </w:rPr>
              <w:fldChar w:fldCharType="separate"/>
            </w:r>
            <w:r>
              <w:rPr>
                <w:noProof/>
                <w:webHidden/>
              </w:rPr>
              <w:t>11</w:t>
            </w:r>
            <w:r w:rsidR="00140FB6">
              <w:rPr>
                <w:noProof/>
                <w:webHidden/>
              </w:rPr>
              <w:fldChar w:fldCharType="end"/>
            </w:r>
          </w:hyperlink>
        </w:p>
        <w:p w14:paraId="24E8EF65" w14:textId="05ED3337"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8" w:history="1">
            <w:r w:rsidR="00140FB6" w:rsidRPr="006E460C">
              <w:rPr>
                <w:rStyle w:val="Hyperlink"/>
                <w:noProof/>
              </w:rPr>
              <w:t>A.</w:t>
            </w:r>
            <w:r w:rsidR="00140FB6">
              <w:rPr>
                <w:rFonts w:asciiTheme="minorHAnsi" w:eastAsiaTheme="minorEastAsia" w:hAnsiTheme="minorHAnsi" w:cstheme="minorBidi"/>
                <w:noProof/>
              </w:rPr>
              <w:tab/>
            </w:r>
            <w:r w:rsidR="00140FB6" w:rsidRPr="006E460C">
              <w:rPr>
                <w:rStyle w:val="Hyperlink"/>
                <w:noProof/>
              </w:rPr>
              <w:t>Targeted</w:t>
            </w:r>
            <w:r w:rsidR="00140FB6" w:rsidRPr="006E460C">
              <w:rPr>
                <w:rStyle w:val="Hyperlink"/>
                <w:noProof/>
                <w:spacing w:val="-6"/>
              </w:rPr>
              <w:t xml:space="preserve"> </w:t>
            </w:r>
            <w:r w:rsidR="00140FB6" w:rsidRPr="006E460C">
              <w:rPr>
                <w:rStyle w:val="Hyperlink"/>
                <w:noProof/>
              </w:rPr>
              <w:t>Improvements</w:t>
            </w:r>
            <w:r w:rsidR="00140FB6">
              <w:rPr>
                <w:noProof/>
                <w:webHidden/>
              </w:rPr>
              <w:tab/>
            </w:r>
            <w:r w:rsidR="00140FB6">
              <w:rPr>
                <w:noProof/>
                <w:webHidden/>
              </w:rPr>
              <w:fldChar w:fldCharType="begin"/>
            </w:r>
            <w:r w:rsidR="00140FB6">
              <w:rPr>
                <w:noProof/>
                <w:webHidden/>
              </w:rPr>
              <w:instrText xml:space="preserve"> PAGEREF _Toc69126118 \h </w:instrText>
            </w:r>
            <w:r w:rsidR="00140FB6">
              <w:rPr>
                <w:noProof/>
                <w:webHidden/>
              </w:rPr>
            </w:r>
            <w:r w:rsidR="00140FB6">
              <w:rPr>
                <w:noProof/>
                <w:webHidden/>
              </w:rPr>
              <w:fldChar w:fldCharType="separate"/>
            </w:r>
            <w:r>
              <w:rPr>
                <w:noProof/>
                <w:webHidden/>
              </w:rPr>
              <w:t>11</w:t>
            </w:r>
            <w:r w:rsidR="00140FB6">
              <w:rPr>
                <w:noProof/>
                <w:webHidden/>
              </w:rPr>
              <w:fldChar w:fldCharType="end"/>
            </w:r>
          </w:hyperlink>
        </w:p>
        <w:p w14:paraId="1734B469" w14:textId="186456B6" w:rsidR="00140FB6" w:rsidRDefault="0083624B">
          <w:pPr>
            <w:pStyle w:val="TOC2"/>
            <w:tabs>
              <w:tab w:val="left" w:pos="660"/>
              <w:tab w:val="right" w:leader="dot" w:pos="8790"/>
            </w:tabs>
            <w:rPr>
              <w:rFonts w:asciiTheme="minorHAnsi" w:eastAsiaTheme="minorEastAsia" w:hAnsiTheme="minorHAnsi" w:cstheme="minorBidi"/>
              <w:noProof/>
            </w:rPr>
          </w:pPr>
          <w:hyperlink w:anchor="_Toc69126119" w:history="1">
            <w:r w:rsidR="00140FB6" w:rsidRPr="006E460C">
              <w:rPr>
                <w:rStyle w:val="Hyperlink"/>
                <w:noProof/>
              </w:rPr>
              <w:t>B.</w:t>
            </w:r>
            <w:r w:rsidR="00140FB6">
              <w:rPr>
                <w:rFonts w:asciiTheme="minorHAnsi" w:eastAsiaTheme="minorEastAsia" w:hAnsiTheme="minorHAnsi" w:cstheme="minorBidi"/>
                <w:noProof/>
              </w:rPr>
              <w:tab/>
            </w:r>
            <w:r w:rsidR="00140FB6" w:rsidRPr="006E460C">
              <w:rPr>
                <w:rStyle w:val="Hyperlink"/>
                <w:noProof/>
              </w:rPr>
              <w:t>Sustaining</w:t>
            </w:r>
            <w:r w:rsidR="00140FB6" w:rsidRPr="006E460C">
              <w:rPr>
                <w:rStyle w:val="Hyperlink"/>
                <w:noProof/>
                <w:spacing w:val="-4"/>
              </w:rPr>
              <w:t xml:space="preserve"> </w:t>
            </w:r>
            <w:r w:rsidR="00140FB6" w:rsidRPr="006E460C">
              <w:rPr>
                <w:rStyle w:val="Hyperlink"/>
                <w:noProof/>
              </w:rPr>
              <w:t>Strengths</w:t>
            </w:r>
            <w:r w:rsidR="00140FB6">
              <w:rPr>
                <w:noProof/>
                <w:webHidden/>
              </w:rPr>
              <w:tab/>
            </w:r>
            <w:r w:rsidR="00140FB6">
              <w:rPr>
                <w:noProof/>
                <w:webHidden/>
              </w:rPr>
              <w:fldChar w:fldCharType="begin"/>
            </w:r>
            <w:r w:rsidR="00140FB6">
              <w:rPr>
                <w:noProof/>
                <w:webHidden/>
              </w:rPr>
              <w:instrText xml:space="preserve"> PAGEREF _Toc69126119 \h </w:instrText>
            </w:r>
            <w:r w:rsidR="00140FB6">
              <w:rPr>
                <w:noProof/>
                <w:webHidden/>
              </w:rPr>
            </w:r>
            <w:r w:rsidR="00140FB6">
              <w:rPr>
                <w:noProof/>
                <w:webHidden/>
              </w:rPr>
              <w:fldChar w:fldCharType="separate"/>
            </w:r>
            <w:r>
              <w:rPr>
                <w:noProof/>
                <w:webHidden/>
              </w:rPr>
              <w:t>11</w:t>
            </w:r>
            <w:r w:rsidR="00140FB6">
              <w:rPr>
                <w:noProof/>
                <w:webHidden/>
              </w:rPr>
              <w:fldChar w:fldCharType="end"/>
            </w:r>
          </w:hyperlink>
        </w:p>
        <w:p w14:paraId="3CCF62FF" w14:textId="5BF9D4E5" w:rsidR="000272F7" w:rsidRDefault="000272F7">
          <w:r>
            <w:rPr>
              <w:b/>
              <w:bCs/>
              <w:noProof/>
            </w:rPr>
            <w:fldChar w:fldCharType="end"/>
          </w:r>
        </w:p>
      </w:sdtContent>
    </w:sdt>
    <w:p w14:paraId="7B159BC9" w14:textId="77777777" w:rsidR="001F63C2" w:rsidRPr="00A54685" w:rsidRDefault="001F63C2">
      <w:pPr>
        <w:rPr>
          <w:sz w:val="24"/>
          <w:szCs w:val="24"/>
        </w:rPr>
        <w:sectPr w:rsidR="001F63C2" w:rsidRPr="00A54685" w:rsidSect="0080052B">
          <w:footerReference w:type="default" r:id="rId15"/>
          <w:pgSz w:w="12240" w:h="15840"/>
          <w:pgMar w:top="1500" w:right="1720" w:bottom="980" w:left="1720" w:header="0" w:footer="796" w:gutter="0"/>
          <w:pgNumType w:start="1"/>
          <w:cols w:space="720"/>
        </w:sectPr>
      </w:pPr>
    </w:p>
    <w:p w14:paraId="07067558" w14:textId="77777777" w:rsidR="001F63C2" w:rsidRPr="00A54685" w:rsidRDefault="001F63C2">
      <w:pPr>
        <w:pStyle w:val="BodyText"/>
        <w:spacing w:before="6"/>
      </w:pPr>
    </w:p>
    <w:p w14:paraId="1E7AF780" w14:textId="77777777" w:rsidR="00A71BBD" w:rsidRPr="00A71BBD" w:rsidRDefault="002E405E" w:rsidP="006935A0">
      <w:pPr>
        <w:pStyle w:val="BodyText"/>
        <w:ind w:right="-540"/>
        <w:jc w:val="center"/>
        <w:rPr>
          <w:b/>
          <w:sz w:val="28"/>
          <w:szCs w:val="28"/>
        </w:rPr>
      </w:pPr>
      <w:r w:rsidRPr="00A71BBD">
        <w:rPr>
          <w:b/>
          <w:sz w:val="28"/>
          <w:szCs w:val="28"/>
        </w:rPr>
        <w:t xml:space="preserve">CLINICAL MENTAL HEALTH COUNSELING </w:t>
      </w:r>
    </w:p>
    <w:p w14:paraId="1DD0663F" w14:textId="537083BE" w:rsidR="001F63C2" w:rsidRPr="00A71BBD" w:rsidRDefault="002E405E" w:rsidP="006935A0">
      <w:pPr>
        <w:pStyle w:val="BodyText"/>
        <w:ind w:right="-540"/>
        <w:jc w:val="center"/>
        <w:rPr>
          <w:b/>
          <w:sz w:val="28"/>
          <w:szCs w:val="28"/>
        </w:rPr>
      </w:pPr>
      <w:r w:rsidRPr="00A71BBD">
        <w:rPr>
          <w:b/>
          <w:sz w:val="28"/>
          <w:szCs w:val="28"/>
        </w:rPr>
        <w:t>YEARLY ASSESSMENT REPORT</w:t>
      </w:r>
    </w:p>
    <w:p w14:paraId="5EEF37FB" w14:textId="77777777" w:rsidR="001F63C2" w:rsidRDefault="001F63C2">
      <w:pPr>
        <w:pStyle w:val="BodyText"/>
        <w:spacing w:before="8"/>
        <w:rPr>
          <w:b/>
        </w:rPr>
      </w:pPr>
    </w:p>
    <w:p w14:paraId="1A4381C3" w14:textId="77777777" w:rsidR="00007D9D" w:rsidRPr="00A54685" w:rsidRDefault="00007D9D">
      <w:pPr>
        <w:pStyle w:val="BodyText"/>
        <w:spacing w:before="8"/>
        <w:rPr>
          <w:b/>
        </w:rPr>
      </w:pPr>
    </w:p>
    <w:p w14:paraId="2AD5C6B2" w14:textId="77777777" w:rsidR="001F63C2" w:rsidRPr="00A71BBD" w:rsidRDefault="002E405E" w:rsidP="00F41765">
      <w:pPr>
        <w:pStyle w:val="Heading1"/>
        <w:numPr>
          <w:ilvl w:val="0"/>
          <w:numId w:val="6"/>
        </w:numPr>
      </w:pPr>
      <w:bookmarkStart w:id="2" w:name="_Toc69126089"/>
      <w:r w:rsidRPr="00A71BBD">
        <w:t>Introduction</w:t>
      </w:r>
      <w:bookmarkEnd w:id="2"/>
    </w:p>
    <w:p w14:paraId="66345E9F" w14:textId="77777777" w:rsidR="001F63C2" w:rsidRPr="00A71BBD" w:rsidRDefault="001F63C2" w:rsidP="00D671C8">
      <w:pPr>
        <w:tabs>
          <w:tab w:val="left" w:pos="1542"/>
        </w:tabs>
        <w:spacing w:line="274" w:lineRule="exact"/>
        <w:rPr>
          <w:b/>
          <w:sz w:val="24"/>
          <w:szCs w:val="24"/>
        </w:rPr>
      </w:pPr>
    </w:p>
    <w:p w14:paraId="021EF04D" w14:textId="79A1E017" w:rsidR="00321699" w:rsidRPr="00717AA5" w:rsidRDefault="00C45E6A" w:rsidP="00A71BBD">
      <w:pPr>
        <w:pStyle w:val="Heading2"/>
        <w:tabs>
          <w:tab w:val="left" w:pos="1800"/>
        </w:tabs>
        <w:ind w:left="1440" w:hanging="720"/>
        <w:rPr>
          <w:rStyle w:val="Emphasis"/>
          <w:rFonts w:cs="Times New Roman"/>
          <w:i w:val="0"/>
          <w:iCs w:val="0"/>
          <w:color w:val="4F81BD" w:themeColor="accent1"/>
        </w:rPr>
      </w:pPr>
      <w:bookmarkStart w:id="3" w:name="_Toc69126090"/>
      <w:r w:rsidRPr="00717AA5">
        <w:rPr>
          <w:rStyle w:val="Emphasis"/>
          <w:rFonts w:cs="Times New Roman"/>
          <w:i w:val="0"/>
          <w:iCs w:val="0"/>
          <w:color w:val="4F81BD" w:themeColor="accent1"/>
        </w:rPr>
        <w:t xml:space="preserve">Mission of </w:t>
      </w:r>
      <w:r w:rsidR="007F13A9" w:rsidRPr="00717AA5">
        <w:rPr>
          <w:rStyle w:val="Emphasis"/>
          <w:rFonts w:cs="Times New Roman"/>
          <w:i w:val="0"/>
          <w:iCs w:val="0"/>
          <w:color w:val="4F81BD" w:themeColor="accent1"/>
        </w:rPr>
        <w:t>Bushnell University</w:t>
      </w:r>
      <w:bookmarkEnd w:id="3"/>
    </w:p>
    <w:p w14:paraId="6E7C8F16" w14:textId="1DF1A5F2" w:rsidR="00150923" w:rsidRDefault="00150923" w:rsidP="00A71BBD">
      <w:pPr>
        <w:pStyle w:val="Heading3"/>
        <w:tabs>
          <w:tab w:val="left" w:pos="1800"/>
        </w:tabs>
        <w:ind w:left="1800" w:hanging="360"/>
        <w:rPr>
          <w:rFonts w:ascii="Times New Roman" w:hAnsi="Times New Roman" w:cs="Times New Roman"/>
          <w:color w:val="auto"/>
        </w:rPr>
      </w:pPr>
      <w:bookmarkStart w:id="4" w:name="_Toc69126091"/>
      <w:r w:rsidRPr="00A71BBD">
        <w:rPr>
          <w:rFonts w:ascii="Times New Roman" w:hAnsi="Times New Roman" w:cs="Times New Roman"/>
          <w:color w:val="auto"/>
        </w:rPr>
        <w:t>Mission</w:t>
      </w:r>
      <w:bookmarkEnd w:id="4"/>
    </w:p>
    <w:p w14:paraId="5A77E6BD" w14:textId="77777777" w:rsidR="00A71BBD" w:rsidRPr="00A71BBD" w:rsidRDefault="00A71BBD" w:rsidP="00A71BBD"/>
    <w:p w14:paraId="3B8A245F" w14:textId="26FC047C" w:rsidR="00150923" w:rsidRPr="00A71BBD" w:rsidRDefault="00A71BBD" w:rsidP="00A71BBD">
      <w:pPr>
        <w:pStyle w:val="NormalWeb"/>
        <w:shd w:val="clear" w:color="auto" w:fill="FFFFFF"/>
        <w:tabs>
          <w:tab w:val="left" w:pos="1800"/>
        </w:tabs>
        <w:spacing w:before="0" w:beforeAutospacing="0" w:after="240" w:afterAutospacing="0"/>
        <w:ind w:left="1800" w:hanging="360"/>
      </w:pPr>
      <w:r>
        <w:tab/>
      </w:r>
      <w:r w:rsidR="00150923" w:rsidRPr="00A71BBD">
        <w:t>Bushnell University fosters wisdom, faith, and service through excellent academic programs within a Christ-centered community.</w:t>
      </w:r>
    </w:p>
    <w:p w14:paraId="3DA22136" w14:textId="44DBD8D8" w:rsidR="00150923" w:rsidRDefault="00150923" w:rsidP="00A71BBD">
      <w:pPr>
        <w:pStyle w:val="Heading3"/>
        <w:tabs>
          <w:tab w:val="left" w:pos="1800"/>
        </w:tabs>
        <w:ind w:left="1800" w:hanging="360"/>
        <w:rPr>
          <w:rFonts w:ascii="Times New Roman" w:hAnsi="Times New Roman" w:cs="Times New Roman"/>
          <w:color w:val="auto"/>
        </w:rPr>
      </w:pPr>
      <w:bookmarkStart w:id="5" w:name="_Toc69126092"/>
      <w:r w:rsidRPr="00A71BBD">
        <w:rPr>
          <w:rFonts w:ascii="Times New Roman" w:hAnsi="Times New Roman" w:cs="Times New Roman"/>
          <w:color w:val="auto"/>
        </w:rPr>
        <w:t>Vision</w:t>
      </w:r>
      <w:bookmarkEnd w:id="5"/>
    </w:p>
    <w:p w14:paraId="411ABDCC" w14:textId="77777777" w:rsidR="00A71BBD" w:rsidRPr="00A71BBD" w:rsidRDefault="00A71BBD" w:rsidP="00A71BBD"/>
    <w:p w14:paraId="0FE0E026" w14:textId="2D44DF37" w:rsidR="00150923" w:rsidRPr="00A71BBD" w:rsidRDefault="00A71BBD" w:rsidP="00A71BBD">
      <w:pPr>
        <w:pStyle w:val="NormalWeb"/>
        <w:shd w:val="clear" w:color="auto" w:fill="FFFFFF"/>
        <w:tabs>
          <w:tab w:val="left" w:pos="1800"/>
          <w:tab w:val="left" w:pos="2160"/>
        </w:tabs>
        <w:spacing w:before="0" w:beforeAutospacing="0" w:after="240" w:afterAutospacing="0"/>
        <w:ind w:left="1800" w:hanging="360"/>
      </w:pPr>
      <w:r>
        <w:tab/>
      </w:r>
      <w:r w:rsidR="00150923" w:rsidRPr="00A71BBD">
        <w:t>Bushnell University aspires to be characterized by its commitment to equip students to discover and answer God’s call in their lives.</w:t>
      </w:r>
    </w:p>
    <w:p w14:paraId="4103C8E1" w14:textId="46341679" w:rsidR="00150923" w:rsidRPr="00A71BBD" w:rsidRDefault="00A71BBD" w:rsidP="00A71BBD">
      <w:pPr>
        <w:pStyle w:val="NormalWeb"/>
        <w:shd w:val="clear" w:color="auto" w:fill="FFFFFF"/>
        <w:tabs>
          <w:tab w:val="left" w:pos="1800"/>
          <w:tab w:val="left" w:pos="2340"/>
        </w:tabs>
        <w:spacing w:before="0" w:beforeAutospacing="0" w:after="240" w:afterAutospacing="0"/>
        <w:ind w:left="1800" w:hanging="360"/>
      </w:pPr>
      <w:r>
        <w:tab/>
      </w:r>
      <w:r w:rsidR="00150923" w:rsidRPr="00A71BBD">
        <w:t>Bushnell University achieves this vision through academic excellence and faithful stewardship in a Christ-centered community that develops purposeful graduates.</w:t>
      </w:r>
    </w:p>
    <w:p w14:paraId="0531C259" w14:textId="322AFC13" w:rsidR="00065D18" w:rsidRPr="00717AA5" w:rsidRDefault="00C45E6A" w:rsidP="00BC3F72">
      <w:pPr>
        <w:pStyle w:val="Heading2"/>
        <w:rPr>
          <w:rStyle w:val="SubtleEmphasis"/>
          <w:rFonts w:cs="Times New Roman"/>
          <w:i w:val="0"/>
          <w:iCs w:val="0"/>
          <w:color w:val="4F81BD" w:themeColor="accent1"/>
        </w:rPr>
      </w:pPr>
      <w:bookmarkStart w:id="6" w:name="_Toc69126093"/>
      <w:r w:rsidRPr="00717AA5">
        <w:rPr>
          <w:rStyle w:val="SubtleEmphasis"/>
          <w:rFonts w:cs="Times New Roman"/>
          <w:i w:val="0"/>
          <w:iCs w:val="0"/>
          <w:color w:val="4F81BD" w:themeColor="accent1"/>
        </w:rPr>
        <w:t xml:space="preserve">Core </w:t>
      </w:r>
      <w:r w:rsidR="00BC3F72" w:rsidRPr="00717AA5">
        <w:rPr>
          <w:rStyle w:val="SubtleEmphasis"/>
          <w:rFonts w:cs="Times New Roman"/>
          <w:i w:val="0"/>
          <w:iCs w:val="0"/>
          <w:color w:val="4F81BD" w:themeColor="accent1"/>
        </w:rPr>
        <w:t>T</w:t>
      </w:r>
      <w:r w:rsidRPr="00717AA5">
        <w:rPr>
          <w:rStyle w:val="SubtleEmphasis"/>
          <w:rFonts w:cs="Times New Roman"/>
          <w:i w:val="0"/>
          <w:iCs w:val="0"/>
          <w:color w:val="4F81BD" w:themeColor="accent1"/>
        </w:rPr>
        <w:t>hemes</w:t>
      </w:r>
      <w:r w:rsidR="003F67F2" w:rsidRPr="00717AA5">
        <w:rPr>
          <w:rStyle w:val="SubtleEmphasis"/>
          <w:rFonts w:cs="Times New Roman"/>
          <w:i w:val="0"/>
          <w:iCs w:val="0"/>
          <w:color w:val="4F81BD" w:themeColor="accent1"/>
        </w:rPr>
        <w:t xml:space="preserve"> of </w:t>
      </w:r>
      <w:r w:rsidR="007F13A9" w:rsidRPr="00717AA5">
        <w:rPr>
          <w:rStyle w:val="SubtleEmphasis"/>
          <w:rFonts w:cs="Times New Roman"/>
          <w:i w:val="0"/>
          <w:iCs w:val="0"/>
          <w:color w:val="4F81BD" w:themeColor="accent1"/>
        </w:rPr>
        <w:t>Bushnell University</w:t>
      </w:r>
      <w:bookmarkEnd w:id="6"/>
      <w:r w:rsidR="00A71BBD" w:rsidRPr="00717AA5">
        <w:rPr>
          <w:rStyle w:val="SubtleEmphasis"/>
          <w:i w:val="0"/>
          <w:iCs w:val="0"/>
          <w:color w:val="4F81BD" w:themeColor="accent1"/>
        </w:rPr>
        <w:tab/>
      </w:r>
    </w:p>
    <w:p w14:paraId="4766C238" w14:textId="77777777" w:rsidR="00A71BBD" w:rsidRPr="00A71BBD" w:rsidRDefault="00A71BBD" w:rsidP="00A71BBD"/>
    <w:p w14:paraId="30E669A8" w14:textId="77777777" w:rsidR="00A71BBD" w:rsidRPr="00A71BBD" w:rsidRDefault="00A71BBD" w:rsidP="00A71BBD">
      <w:pPr>
        <w:pStyle w:val="Heading3"/>
        <w:shd w:val="clear" w:color="auto" w:fill="FFFFFF"/>
        <w:tabs>
          <w:tab w:val="left" w:pos="1800"/>
        </w:tabs>
        <w:spacing w:before="0"/>
        <w:ind w:left="1800" w:hanging="360"/>
        <w:rPr>
          <w:rFonts w:ascii="Times New Roman" w:hAnsi="Times New Roman" w:cs="Times New Roman"/>
          <w:color w:val="auto"/>
          <w:u w:val="single"/>
        </w:rPr>
      </w:pPr>
      <w:bookmarkStart w:id="7" w:name="_Toc69126094"/>
      <w:r w:rsidRPr="00A71BBD">
        <w:rPr>
          <w:rFonts w:ascii="Times New Roman" w:hAnsi="Times New Roman" w:cs="Times New Roman"/>
          <w:color w:val="auto"/>
          <w:u w:val="single"/>
        </w:rPr>
        <w:t>Manifest Excellence in Christian Higher Education</w:t>
      </w:r>
      <w:bookmarkEnd w:id="7"/>
    </w:p>
    <w:p w14:paraId="12700D27" w14:textId="625EE1B7" w:rsidR="00A71BBD" w:rsidRPr="00A71BBD" w:rsidRDefault="00A71BBD" w:rsidP="00A71BBD">
      <w:pPr>
        <w:pStyle w:val="NormalWeb"/>
        <w:shd w:val="clear" w:color="auto" w:fill="FFFFFF"/>
        <w:tabs>
          <w:tab w:val="left" w:pos="1800"/>
        </w:tabs>
        <w:spacing w:before="0" w:beforeAutospacing="0" w:after="240" w:afterAutospacing="0"/>
        <w:ind w:left="1800" w:hanging="360"/>
      </w:pPr>
      <w:r>
        <w:tab/>
      </w:r>
      <w:r w:rsidRPr="00A71BBD">
        <w:t>Bushnell University takes seriously its history and calling to deliver excellent academic programs within a distinctively Christian learning environment. Faculty and students engage in research and academic dialogue from a faith-based perspective and with a confessional commitment to the authority of the Bible as Holy Scripture.</w:t>
      </w:r>
    </w:p>
    <w:p w14:paraId="6FB550B4" w14:textId="77777777" w:rsidR="00A71BBD" w:rsidRPr="00A71BBD" w:rsidRDefault="00A71BBD" w:rsidP="00A71BBD">
      <w:pPr>
        <w:pStyle w:val="Heading3"/>
        <w:shd w:val="clear" w:color="auto" w:fill="FFFFFF"/>
        <w:tabs>
          <w:tab w:val="left" w:pos="1800"/>
        </w:tabs>
        <w:ind w:left="1800" w:hanging="360"/>
        <w:rPr>
          <w:rFonts w:ascii="Times New Roman" w:hAnsi="Times New Roman" w:cs="Times New Roman"/>
          <w:color w:val="auto"/>
          <w:u w:val="single"/>
        </w:rPr>
      </w:pPr>
      <w:bookmarkStart w:id="8" w:name="_Toc69126095"/>
      <w:r w:rsidRPr="00A71BBD">
        <w:rPr>
          <w:rFonts w:ascii="Times New Roman" w:hAnsi="Times New Roman" w:cs="Times New Roman"/>
          <w:color w:val="auto"/>
          <w:u w:val="single"/>
        </w:rPr>
        <w:t>Exercise Faithful Stewardship</w:t>
      </w:r>
      <w:bookmarkEnd w:id="8"/>
    </w:p>
    <w:p w14:paraId="19E60ACB" w14:textId="0D44A81A" w:rsidR="00A71BBD" w:rsidRPr="00A71BBD" w:rsidRDefault="00A71BBD" w:rsidP="00A71BBD">
      <w:pPr>
        <w:pStyle w:val="NormalWeb"/>
        <w:shd w:val="clear" w:color="auto" w:fill="FFFFFF"/>
        <w:tabs>
          <w:tab w:val="left" w:pos="1800"/>
        </w:tabs>
        <w:spacing w:before="0" w:beforeAutospacing="0" w:after="240" w:afterAutospacing="0"/>
        <w:ind w:left="1800" w:hanging="360"/>
      </w:pPr>
      <w:r>
        <w:tab/>
      </w:r>
      <w:r w:rsidRPr="00A71BBD">
        <w:t>With the conviction that all the resources we have at our disposal (financial, physical plant, faculty, staff, students, community partners, etc.) are gifts from God, we seek to utilize these resources in such a way that demonstrates respect for the resources themselves and that brings honor to the One who has entrusted them to us. Faithful stewardship ensures appropriate resources and capacity for educational and institutional effectiveness.</w:t>
      </w:r>
    </w:p>
    <w:p w14:paraId="2938DBE6" w14:textId="77777777" w:rsidR="00A71BBD" w:rsidRPr="00A71BBD" w:rsidRDefault="00A71BBD" w:rsidP="00A71BBD">
      <w:pPr>
        <w:pStyle w:val="Heading3"/>
        <w:shd w:val="clear" w:color="auto" w:fill="FFFFFF"/>
        <w:tabs>
          <w:tab w:val="left" w:pos="1800"/>
        </w:tabs>
        <w:ind w:left="1800" w:hanging="360"/>
        <w:rPr>
          <w:rFonts w:ascii="Times New Roman" w:hAnsi="Times New Roman" w:cs="Times New Roman"/>
          <w:color w:val="auto"/>
          <w:u w:val="single"/>
        </w:rPr>
      </w:pPr>
      <w:bookmarkStart w:id="9" w:name="_Toc69126096"/>
      <w:r w:rsidRPr="00A71BBD">
        <w:rPr>
          <w:rFonts w:ascii="Times New Roman" w:hAnsi="Times New Roman" w:cs="Times New Roman"/>
          <w:color w:val="auto"/>
          <w:u w:val="single"/>
        </w:rPr>
        <w:t>Foster Life-Transformation in a Christ-Centered Community</w:t>
      </w:r>
      <w:bookmarkEnd w:id="9"/>
    </w:p>
    <w:p w14:paraId="0558CB58" w14:textId="4E508BC3" w:rsidR="00A71BBD" w:rsidRPr="00A71BBD" w:rsidRDefault="00A71BBD" w:rsidP="00A71BBD">
      <w:pPr>
        <w:pStyle w:val="NormalWeb"/>
        <w:shd w:val="clear" w:color="auto" w:fill="FFFFFF"/>
        <w:tabs>
          <w:tab w:val="left" w:pos="1800"/>
        </w:tabs>
        <w:spacing w:before="0" w:beforeAutospacing="0" w:after="240" w:afterAutospacing="0"/>
        <w:ind w:left="1800" w:hanging="360"/>
      </w:pPr>
      <w:r>
        <w:tab/>
      </w:r>
      <w:r w:rsidRPr="00A71BBD">
        <w:t>Bushnell University is committed to a holistic approach to education and life-long learning that engages not only the mind of the learner, but every aspect of life – body, spirit, and heart. Bushnell University fosters life-transformation through co-curricular learning, campus ministries, student development programs, service activities, and community experiences, including programs designed for non-traditional and adult students, as well as traditional undergraduate students.</w:t>
      </w:r>
    </w:p>
    <w:p w14:paraId="3A7D98B4" w14:textId="77777777" w:rsidR="00A71BBD" w:rsidRPr="00A71BBD" w:rsidRDefault="00A71BBD" w:rsidP="00A71BBD">
      <w:pPr>
        <w:pStyle w:val="Heading3"/>
        <w:shd w:val="clear" w:color="auto" w:fill="FFFFFF"/>
        <w:tabs>
          <w:tab w:val="left" w:pos="1800"/>
        </w:tabs>
        <w:ind w:left="1800" w:hanging="360"/>
        <w:rPr>
          <w:rFonts w:ascii="Times New Roman" w:hAnsi="Times New Roman" w:cs="Times New Roman"/>
          <w:color w:val="auto"/>
          <w:u w:val="single"/>
        </w:rPr>
      </w:pPr>
      <w:bookmarkStart w:id="10" w:name="_Toc69126097"/>
      <w:r w:rsidRPr="00A71BBD">
        <w:rPr>
          <w:rFonts w:ascii="Times New Roman" w:hAnsi="Times New Roman" w:cs="Times New Roman"/>
          <w:color w:val="auto"/>
          <w:u w:val="single"/>
        </w:rPr>
        <w:lastRenderedPageBreak/>
        <w:t>Develop Purposeful Graduates</w:t>
      </w:r>
      <w:bookmarkEnd w:id="10"/>
    </w:p>
    <w:p w14:paraId="00CDFAFC" w14:textId="689ECA7C" w:rsidR="00A71BBD" w:rsidRPr="00A71BBD" w:rsidRDefault="00A71BBD" w:rsidP="00BC3F72">
      <w:pPr>
        <w:pStyle w:val="NormalWeb"/>
        <w:shd w:val="clear" w:color="auto" w:fill="FFFFFF"/>
        <w:tabs>
          <w:tab w:val="left" w:pos="1800"/>
        </w:tabs>
        <w:spacing w:before="0" w:beforeAutospacing="0" w:after="240" w:afterAutospacing="0"/>
        <w:ind w:left="1800" w:hanging="360"/>
      </w:pPr>
      <w:r>
        <w:tab/>
      </w:r>
      <w:r w:rsidRPr="00A71BBD">
        <w:t>Developing purposeful graduates is the culmination of all aspects of a Bushnell University education and experience. Purposeful graduates apply skills and knowledge into practice as productive and contributing members of their respective families, churches, communities, and places of work.</w:t>
      </w:r>
    </w:p>
    <w:p w14:paraId="61AC7210" w14:textId="77777777" w:rsidR="001F63C2" w:rsidRPr="00A71BBD" w:rsidRDefault="001F63C2" w:rsidP="00A71BBD">
      <w:pPr>
        <w:pStyle w:val="BodyText"/>
        <w:tabs>
          <w:tab w:val="left" w:pos="1800"/>
        </w:tabs>
        <w:spacing w:before="4"/>
        <w:ind w:left="1800" w:hanging="360"/>
      </w:pPr>
    </w:p>
    <w:p w14:paraId="2FA0CBE5" w14:textId="77777777" w:rsidR="008C3BCC" w:rsidRPr="00A71BBD" w:rsidRDefault="002E405E" w:rsidP="00BC3F72">
      <w:pPr>
        <w:pStyle w:val="Heading2"/>
      </w:pPr>
      <w:bookmarkStart w:id="11" w:name="_Toc69126098"/>
      <w:r w:rsidRPr="00A71BBD">
        <w:t>Mission of the</w:t>
      </w:r>
      <w:r w:rsidR="008C3BCC" w:rsidRPr="00A71BBD">
        <w:t xml:space="preserve"> CMHC</w:t>
      </w:r>
      <w:r w:rsidRPr="00A71BBD">
        <w:t xml:space="preserve"> Program</w:t>
      </w:r>
      <w:bookmarkEnd w:id="11"/>
    </w:p>
    <w:p w14:paraId="46BAE23D" w14:textId="3A84EF0B" w:rsidR="008C3BCC" w:rsidRPr="00A71BBD" w:rsidRDefault="00BC3F72" w:rsidP="00BC3F72">
      <w:pPr>
        <w:pStyle w:val="BodyText"/>
        <w:tabs>
          <w:tab w:val="left" w:pos="1800"/>
        </w:tabs>
        <w:ind w:left="1800" w:hanging="360"/>
      </w:pPr>
      <w:r>
        <w:tab/>
      </w:r>
      <w:r w:rsidR="008C3BCC" w:rsidRPr="00A71BBD">
        <w:t xml:space="preserve">The mission of the </w:t>
      </w:r>
      <w:r w:rsidR="007F13A9" w:rsidRPr="00A71BBD">
        <w:t>Bushnell University</w:t>
      </w:r>
      <w:r w:rsidR="008C3BCC" w:rsidRPr="00A71BBD">
        <w:t xml:space="preserve"> Clinical Mental Health Counseling Program is to prepare culturally humble mental health counselors who integrate current, evidence-based interventions and techniques with clients to foster their wellness and relationships.</w:t>
      </w:r>
    </w:p>
    <w:p w14:paraId="0A861408" w14:textId="77777777" w:rsidR="000455E2" w:rsidRPr="00A71BBD" w:rsidRDefault="000455E2" w:rsidP="00A71BBD">
      <w:pPr>
        <w:pStyle w:val="BodyText"/>
        <w:tabs>
          <w:tab w:val="left" w:pos="1800"/>
        </w:tabs>
        <w:ind w:left="1800" w:hanging="360"/>
      </w:pPr>
    </w:p>
    <w:p w14:paraId="54BB3086" w14:textId="77777777" w:rsidR="000455E2" w:rsidRPr="00A71BBD" w:rsidRDefault="000455E2" w:rsidP="00BC3F72">
      <w:pPr>
        <w:pStyle w:val="Heading2"/>
      </w:pPr>
      <w:bookmarkStart w:id="12" w:name="_Toc69126099"/>
      <w:r w:rsidRPr="00A71BBD">
        <w:t>CMHC Program Objectives</w:t>
      </w:r>
      <w:bookmarkEnd w:id="12"/>
    </w:p>
    <w:p w14:paraId="2C4178AC" w14:textId="77777777" w:rsidR="001F63C2" w:rsidRPr="00A71BBD" w:rsidRDefault="001F63C2" w:rsidP="00A71BBD">
      <w:pPr>
        <w:pStyle w:val="BodyText"/>
        <w:tabs>
          <w:tab w:val="left" w:pos="1800"/>
        </w:tabs>
        <w:spacing w:before="1"/>
        <w:ind w:left="1800" w:hanging="360"/>
        <w:jc w:val="both"/>
      </w:pPr>
    </w:p>
    <w:p w14:paraId="66BF18DA" w14:textId="535224DC" w:rsidR="008C3BCC" w:rsidRPr="00A71BBD" w:rsidRDefault="008C3BCC" w:rsidP="00BC3F72">
      <w:pPr>
        <w:pStyle w:val="BodyText"/>
        <w:tabs>
          <w:tab w:val="left" w:pos="1440"/>
        </w:tabs>
        <w:ind w:left="1440"/>
      </w:pPr>
      <w:r w:rsidRPr="00A71BBD">
        <w:t xml:space="preserve">Upon completion of the </w:t>
      </w:r>
      <w:r w:rsidR="007F13A9" w:rsidRPr="00A71BBD">
        <w:t>Bushnell University</w:t>
      </w:r>
      <w:r w:rsidRPr="00A71BBD">
        <w:t xml:space="preserve"> Master of Arts in Clinical Mental Health Counseling, candidates will be able to:</w:t>
      </w:r>
    </w:p>
    <w:p w14:paraId="4C295024" w14:textId="77777777" w:rsidR="008C3BCC" w:rsidRPr="00A71BBD" w:rsidRDefault="008C3BCC" w:rsidP="00A71BBD">
      <w:pPr>
        <w:pStyle w:val="BodyText"/>
        <w:tabs>
          <w:tab w:val="left" w:pos="1800"/>
        </w:tabs>
        <w:ind w:left="1800" w:hanging="360"/>
      </w:pPr>
    </w:p>
    <w:p w14:paraId="67F452F6" w14:textId="77777777" w:rsidR="008C3BCC" w:rsidRPr="00A71BBD" w:rsidRDefault="008C3BCC" w:rsidP="00A71BBD">
      <w:pPr>
        <w:pStyle w:val="BodyText"/>
        <w:numPr>
          <w:ilvl w:val="0"/>
          <w:numId w:val="8"/>
        </w:numPr>
        <w:tabs>
          <w:tab w:val="left" w:pos="1800"/>
        </w:tabs>
      </w:pPr>
      <w:r w:rsidRPr="00A71BBD">
        <w:t xml:space="preserve">Develop and exhibit a professional identity as a counselor, as evidenced by membership in relevant professional organizations, active preparation for licensure, and obtaining relevant counseling credentials. </w:t>
      </w:r>
    </w:p>
    <w:p w14:paraId="231F9810" w14:textId="77777777" w:rsidR="008C3BCC" w:rsidRPr="00A71BBD" w:rsidRDefault="008C3BCC" w:rsidP="00A71BBD">
      <w:pPr>
        <w:pStyle w:val="BodyText"/>
        <w:numPr>
          <w:ilvl w:val="0"/>
          <w:numId w:val="8"/>
        </w:numPr>
        <w:tabs>
          <w:tab w:val="left" w:pos="1800"/>
        </w:tabs>
      </w:pPr>
      <w:r w:rsidRPr="00A71BBD">
        <w:t>Verbalize a personal theoretical orientation to counseling.</w:t>
      </w:r>
    </w:p>
    <w:p w14:paraId="0E19587C" w14:textId="42EFB868" w:rsidR="008C3BCC" w:rsidRPr="00A71BBD" w:rsidRDefault="008C3BCC" w:rsidP="00A71BBD">
      <w:pPr>
        <w:pStyle w:val="BodyText"/>
        <w:numPr>
          <w:ilvl w:val="0"/>
          <w:numId w:val="8"/>
        </w:numPr>
        <w:tabs>
          <w:tab w:val="left" w:pos="1800"/>
        </w:tabs>
      </w:pPr>
      <w:r w:rsidRPr="00A71BBD">
        <w:t xml:space="preserve">Conduct a comprehensive mental health assessment including a DSM </w:t>
      </w:r>
      <w:r w:rsidR="008068C7">
        <w:t xml:space="preserve">5TR </w:t>
      </w:r>
      <w:r w:rsidRPr="00A71BBD">
        <w:t>diagnosis as appropriate.</w:t>
      </w:r>
    </w:p>
    <w:p w14:paraId="7D644923" w14:textId="77777777" w:rsidR="008C3BCC" w:rsidRPr="00A71BBD" w:rsidRDefault="008C3BCC" w:rsidP="00A71BBD">
      <w:pPr>
        <w:pStyle w:val="BodyText"/>
        <w:numPr>
          <w:ilvl w:val="0"/>
          <w:numId w:val="8"/>
        </w:numPr>
        <w:tabs>
          <w:tab w:val="left" w:pos="1800"/>
        </w:tabs>
      </w:pPr>
      <w:r w:rsidRPr="00A71BBD">
        <w:t>Formulate and monitor the effectiveness of an evidence-based treatment plan for counseling.</w:t>
      </w:r>
    </w:p>
    <w:p w14:paraId="0B56B77C" w14:textId="77777777" w:rsidR="008C3BCC" w:rsidRPr="00A71BBD" w:rsidRDefault="008C3BCC" w:rsidP="00A71BBD">
      <w:pPr>
        <w:pStyle w:val="BodyText"/>
        <w:numPr>
          <w:ilvl w:val="0"/>
          <w:numId w:val="8"/>
        </w:numPr>
        <w:tabs>
          <w:tab w:val="left" w:pos="1800"/>
        </w:tabs>
      </w:pPr>
      <w:r w:rsidRPr="00A71BBD">
        <w:t>Deliver supervised counseling services to individuals and groups and document a minimum of 700 clock hours (280 direct hours) of supervised clinical experience.</w:t>
      </w:r>
    </w:p>
    <w:p w14:paraId="18C9B597" w14:textId="77777777" w:rsidR="008C3BCC" w:rsidRPr="00A54685" w:rsidRDefault="008C3BCC" w:rsidP="00A71BBD">
      <w:pPr>
        <w:pStyle w:val="BodyText"/>
        <w:numPr>
          <w:ilvl w:val="0"/>
          <w:numId w:val="8"/>
        </w:numPr>
        <w:tabs>
          <w:tab w:val="left" w:pos="1800"/>
        </w:tabs>
      </w:pPr>
      <w:r w:rsidRPr="00A71BBD">
        <w:t>Model professional ethical practices and adherence to legal requirements</w:t>
      </w:r>
      <w:r w:rsidRPr="00A54685">
        <w:t xml:space="preserve"> for counselors.</w:t>
      </w:r>
    </w:p>
    <w:p w14:paraId="0D481569" w14:textId="3BDF98CD" w:rsidR="001F63C2" w:rsidRPr="00F613D6" w:rsidRDefault="008C3BCC" w:rsidP="00A71BBD">
      <w:pPr>
        <w:pStyle w:val="BodyText"/>
        <w:numPr>
          <w:ilvl w:val="0"/>
          <w:numId w:val="8"/>
        </w:numPr>
        <w:tabs>
          <w:tab w:val="left" w:pos="1800"/>
        </w:tabs>
      </w:pPr>
      <w:r w:rsidRPr="00A54685">
        <w:t xml:space="preserve">Demonstrate awareness of social, spiritual, and cultural issues affecting clients, and integrate that awareness into culturally </w:t>
      </w:r>
      <w:r w:rsidR="00194426">
        <w:t>informed</w:t>
      </w:r>
      <w:r w:rsidRPr="00A54685">
        <w:t xml:space="preserve"> counseling practice. </w:t>
      </w:r>
    </w:p>
    <w:p w14:paraId="216A0F6C" w14:textId="77777777" w:rsidR="001F63C2" w:rsidRPr="00A54685" w:rsidRDefault="001F63C2">
      <w:pPr>
        <w:pStyle w:val="BodyText"/>
        <w:spacing w:before="10"/>
      </w:pPr>
    </w:p>
    <w:p w14:paraId="7CDE7780" w14:textId="2DCE70EB" w:rsidR="001F63C2" w:rsidRPr="00025C9B" w:rsidRDefault="00163249" w:rsidP="00025C9B">
      <w:pPr>
        <w:pStyle w:val="Heading1"/>
      </w:pPr>
      <w:bookmarkStart w:id="13" w:name="_Toc69126100"/>
      <w:r>
        <w:t xml:space="preserve">Program Faculty </w:t>
      </w:r>
      <w:r w:rsidR="00BC3F72">
        <w:t>202</w:t>
      </w:r>
      <w:r w:rsidR="00194426">
        <w:t>1</w:t>
      </w:r>
      <w:r w:rsidR="00BC3F72">
        <w:t>-202</w:t>
      </w:r>
      <w:bookmarkEnd w:id="13"/>
      <w:r w:rsidR="00194426">
        <w:t>2</w:t>
      </w:r>
    </w:p>
    <w:p w14:paraId="7D9B5E76" w14:textId="77777777" w:rsidR="001F63C2" w:rsidRPr="00025C9B" w:rsidRDefault="002E405E" w:rsidP="00025C9B">
      <w:pPr>
        <w:pStyle w:val="Heading2"/>
      </w:pPr>
      <w:bookmarkStart w:id="14" w:name="_Toc69126101"/>
      <w:r w:rsidRPr="00025C9B">
        <w:t>New Faculty</w:t>
      </w:r>
      <w:bookmarkEnd w:id="14"/>
    </w:p>
    <w:p w14:paraId="4C83C389" w14:textId="62712F2A" w:rsidR="001F63C2" w:rsidRPr="00A54685" w:rsidRDefault="00024E13" w:rsidP="005C720F">
      <w:pPr>
        <w:pStyle w:val="BodyText"/>
        <w:spacing w:line="275" w:lineRule="exact"/>
        <w:ind w:left="1440"/>
      </w:pPr>
      <w:r w:rsidRPr="00A54685">
        <w:t>The program hired one</w:t>
      </w:r>
      <w:r w:rsidR="002E405E" w:rsidRPr="00A54685">
        <w:t xml:space="preserve"> n</w:t>
      </w:r>
      <w:r w:rsidR="00AD4943" w:rsidRPr="00A54685">
        <w:t>ew faculty member</w:t>
      </w:r>
      <w:r w:rsidRPr="00A54685">
        <w:t xml:space="preserve"> in </w:t>
      </w:r>
      <w:r w:rsidR="00BC3F72">
        <w:t>202</w:t>
      </w:r>
      <w:r w:rsidR="00194426">
        <w:t>1</w:t>
      </w:r>
      <w:r w:rsidR="00BC3F72">
        <w:t>-202</w:t>
      </w:r>
      <w:r w:rsidR="00194426">
        <w:t>2</w:t>
      </w:r>
      <w:r w:rsidR="00AD4943" w:rsidRPr="00A54685">
        <w:t>.</w:t>
      </w:r>
    </w:p>
    <w:p w14:paraId="139A15D8" w14:textId="2FF74075" w:rsidR="001F63C2" w:rsidRPr="00F02B24" w:rsidRDefault="00AD4943" w:rsidP="00194426">
      <w:pPr>
        <w:tabs>
          <w:tab w:val="left" w:pos="1800"/>
        </w:tabs>
        <w:rPr>
          <w:b/>
          <w:bCs/>
          <w:sz w:val="24"/>
          <w:szCs w:val="24"/>
        </w:rPr>
      </w:pPr>
      <w:r w:rsidRPr="00A54685">
        <w:rPr>
          <w:sz w:val="24"/>
          <w:szCs w:val="24"/>
        </w:rPr>
        <w:tab/>
      </w:r>
      <w:r w:rsidR="00BC3F72">
        <w:t xml:space="preserve"> </w:t>
      </w:r>
      <w:r w:rsidR="00E16FE3" w:rsidRPr="00F02B24">
        <w:rPr>
          <w:b/>
          <w:bCs/>
          <w:sz w:val="24"/>
          <w:szCs w:val="24"/>
        </w:rPr>
        <w:t xml:space="preserve">Marilyn Montgomery, Ph.D, </w:t>
      </w:r>
      <w:r w:rsidR="007778A5" w:rsidRPr="00F02B24">
        <w:rPr>
          <w:b/>
          <w:bCs/>
          <w:sz w:val="24"/>
          <w:szCs w:val="24"/>
        </w:rPr>
        <w:t>LMHC, NCC</w:t>
      </w:r>
    </w:p>
    <w:p w14:paraId="3B70A351" w14:textId="68B93B4C" w:rsidR="00F02B24" w:rsidRPr="00F02B24" w:rsidRDefault="00F02B24" w:rsidP="00194426">
      <w:pPr>
        <w:tabs>
          <w:tab w:val="left" w:pos="1800"/>
        </w:tabs>
        <w:rPr>
          <w:b/>
          <w:bCs/>
          <w:sz w:val="24"/>
          <w:szCs w:val="24"/>
        </w:rPr>
      </w:pPr>
      <w:r w:rsidRPr="00F02B24">
        <w:rPr>
          <w:b/>
          <w:bCs/>
          <w:sz w:val="24"/>
          <w:szCs w:val="24"/>
        </w:rPr>
        <w:tab/>
        <w:t xml:space="preserve"> Professor</w:t>
      </w:r>
    </w:p>
    <w:p w14:paraId="2F4BA52E" w14:textId="3512068A" w:rsidR="007778A5" w:rsidRPr="00F02B24" w:rsidRDefault="007778A5" w:rsidP="00F02B24">
      <w:pPr>
        <w:tabs>
          <w:tab w:val="left" w:pos="1800"/>
        </w:tabs>
        <w:ind w:left="2160"/>
        <w:rPr>
          <w:sz w:val="24"/>
          <w:szCs w:val="24"/>
        </w:rPr>
      </w:pPr>
      <w:r w:rsidRPr="00F02B24">
        <w:rPr>
          <w:sz w:val="24"/>
          <w:szCs w:val="24"/>
        </w:rPr>
        <w:t xml:space="preserve">Ph.D. Human Development &amp; Family Studies, Texas Tech </w:t>
      </w:r>
      <w:r w:rsidR="00F02B24">
        <w:rPr>
          <w:sz w:val="24"/>
          <w:szCs w:val="24"/>
        </w:rPr>
        <w:t xml:space="preserve"> </w:t>
      </w:r>
      <w:r w:rsidRPr="00F02B24">
        <w:rPr>
          <w:sz w:val="24"/>
          <w:szCs w:val="24"/>
        </w:rPr>
        <w:t>University</w:t>
      </w:r>
    </w:p>
    <w:p w14:paraId="04F74872" w14:textId="2BF47405" w:rsidR="007778A5" w:rsidRPr="00F02B24" w:rsidRDefault="007778A5" w:rsidP="00194426">
      <w:pPr>
        <w:tabs>
          <w:tab w:val="left" w:pos="1800"/>
        </w:tabs>
        <w:rPr>
          <w:sz w:val="24"/>
          <w:szCs w:val="24"/>
        </w:rPr>
      </w:pPr>
      <w:r w:rsidRPr="00F02B24">
        <w:rPr>
          <w:sz w:val="24"/>
          <w:szCs w:val="24"/>
        </w:rPr>
        <w:tab/>
      </w:r>
      <w:r w:rsidRPr="00F02B24">
        <w:rPr>
          <w:sz w:val="24"/>
          <w:szCs w:val="24"/>
        </w:rPr>
        <w:tab/>
        <w:t>M.Ed. Counselor Education, Texas Tech University</w:t>
      </w:r>
    </w:p>
    <w:p w14:paraId="5C13BC75" w14:textId="58D30D41" w:rsidR="007778A5" w:rsidRPr="00F02B24" w:rsidRDefault="007778A5" w:rsidP="00194426">
      <w:pPr>
        <w:tabs>
          <w:tab w:val="left" w:pos="1800"/>
        </w:tabs>
        <w:rPr>
          <w:sz w:val="24"/>
          <w:szCs w:val="24"/>
        </w:rPr>
      </w:pPr>
      <w:r w:rsidRPr="00F02B24">
        <w:rPr>
          <w:sz w:val="24"/>
          <w:szCs w:val="24"/>
        </w:rPr>
        <w:tab/>
      </w:r>
      <w:r w:rsidRPr="00F02B24">
        <w:rPr>
          <w:sz w:val="24"/>
          <w:szCs w:val="24"/>
        </w:rPr>
        <w:tab/>
        <w:t>M.Ed. Curriculum and Instruction, University of Houston</w:t>
      </w:r>
    </w:p>
    <w:p w14:paraId="33B0655C" w14:textId="0BC56D1A" w:rsidR="007778A5" w:rsidRPr="00F02B24" w:rsidRDefault="007778A5" w:rsidP="00194426">
      <w:pPr>
        <w:tabs>
          <w:tab w:val="left" w:pos="1800"/>
        </w:tabs>
        <w:rPr>
          <w:sz w:val="24"/>
          <w:szCs w:val="24"/>
        </w:rPr>
      </w:pPr>
      <w:r w:rsidRPr="00F02B24">
        <w:rPr>
          <w:sz w:val="24"/>
          <w:szCs w:val="24"/>
        </w:rPr>
        <w:tab/>
      </w:r>
      <w:r w:rsidRPr="00F02B24">
        <w:rPr>
          <w:sz w:val="24"/>
          <w:szCs w:val="24"/>
        </w:rPr>
        <w:tab/>
        <w:t xml:space="preserve">B.A. </w:t>
      </w:r>
      <w:r w:rsidR="00F02B24" w:rsidRPr="00F02B24">
        <w:rPr>
          <w:sz w:val="24"/>
          <w:szCs w:val="24"/>
        </w:rPr>
        <w:t xml:space="preserve">  Secondary Education, </w:t>
      </w:r>
      <w:r w:rsidRPr="00F02B24">
        <w:rPr>
          <w:sz w:val="24"/>
          <w:szCs w:val="24"/>
        </w:rPr>
        <w:t>Abiliene Chrisitan University</w:t>
      </w:r>
    </w:p>
    <w:p w14:paraId="30EBFEEA" w14:textId="154ED79D" w:rsidR="00C70D28" w:rsidRDefault="00C70D28" w:rsidP="00F31FCE">
      <w:pPr>
        <w:pStyle w:val="BodyText"/>
        <w:ind w:left="2250" w:right="70" w:hanging="2250"/>
      </w:pPr>
    </w:p>
    <w:p w14:paraId="0CB25DE8" w14:textId="77777777" w:rsidR="00C70D28" w:rsidRPr="00A54685" w:rsidRDefault="00C70D28" w:rsidP="00F31FCE">
      <w:pPr>
        <w:pStyle w:val="BodyText"/>
        <w:ind w:left="2250" w:right="70" w:hanging="2250"/>
      </w:pPr>
    </w:p>
    <w:p w14:paraId="1944C5E7" w14:textId="77777777" w:rsidR="00D94FFF" w:rsidRPr="00A54685" w:rsidRDefault="002E405E" w:rsidP="00F613D6">
      <w:pPr>
        <w:pStyle w:val="Heading2"/>
      </w:pPr>
      <w:bookmarkStart w:id="15" w:name="_Toc69126102"/>
      <w:r w:rsidRPr="00A54685">
        <w:t>Continuing</w:t>
      </w:r>
      <w:r w:rsidRPr="00A54685">
        <w:rPr>
          <w:spacing w:val="-5"/>
        </w:rPr>
        <w:t xml:space="preserve"> </w:t>
      </w:r>
      <w:r w:rsidRPr="00A54685">
        <w:t>Faculty</w:t>
      </w:r>
      <w:bookmarkEnd w:id="15"/>
    </w:p>
    <w:p w14:paraId="7E68FEDD" w14:textId="7A46FF99" w:rsidR="00C1348F" w:rsidRPr="005C720F" w:rsidRDefault="005C720F" w:rsidP="005C720F">
      <w:pPr>
        <w:pStyle w:val="BodyText"/>
        <w:tabs>
          <w:tab w:val="left" w:pos="1800"/>
        </w:tabs>
        <w:rPr>
          <w:b/>
        </w:rPr>
      </w:pPr>
      <w:r>
        <w:tab/>
      </w:r>
      <w:r w:rsidR="00C1348F" w:rsidRPr="005C720F">
        <w:rPr>
          <w:b/>
        </w:rPr>
        <w:t>Ryan Melton Ph.D., LPC</w:t>
      </w:r>
      <w:r w:rsidR="007926FA">
        <w:rPr>
          <w:b/>
        </w:rPr>
        <w:t>, ACS</w:t>
      </w:r>
    </w:p>
    <w:p w14:paraId="1D065D39" w14:textId="599BA24E" w:rsidR="002A522F" w:rsidRPr="00A54685" w:rsidRDefault="005C720F" w:rsidP="005C720F">
      <w:pPr>
        <w:pStyle w:val="BodyText"/>
        <w:tabs>
          <w:tab w:val="left" w:pos="1800"/>
        </w:tabs>
        <w:rPr>
          <w:b/>
          <w:bCs/>
        </w:rPr>
      </w:pPr>
      <w:r>
        <w:rPr>
          <w:b/>
          <w:bCs/>
        </w:rPr>
        <w:tab/>
      </w:r>
      <w:r w:rsidR="007E4360" w:rsidRPr="00A54685">
        <w:rPr>
          <w:b/>
          <w:bCs/>
        </w:rPr>
        <w:t xml:space="preserve">Dean and Associate </w:t>
      </w:r>
      <w:r w:rsidR="002A522F" w:rsidRPr="00A54685">
        <w:rPr>
          <w:b/>
          <w:bCs/>
        </w:rPr>
        <w:t>Professor of Counseling</w:t>
      </w:r>
    </w:p>
    <w:p w14:paraId="18330DC7" w14:textId="77777777" w:rsidR="002A522F" w:rsidRPr="00A54685" w:rsidRDefault="002A522F" w:rsidP="005C720F">
      <w:pPr>
        <w:pStyle w:val="BodyText"/>
        <w:tabs>
          <w:tab w:val="left" w:pos="1800"/>
        </w:tabs>
        <w:ind w:left="1440" w:firstLine="720"/>
        <w:rPr>
          <w:b/>
          <w:bCs/>
        </w:rPr>
      </w:pPr>
      <w:r w:rsidRPr="00A54685">
        <w:rPr>
          <w:bCs/>
        </w:rPr>
        <w:t>Ph.D. Counselor Education, Oregon State University</w:t>
      </w:r>
    </w:p>
    <w:p w14:paraId="79A45C5D" w14:textId="77777777" w:rsidR="002A522F" w:rsidRPr="00A54685" w:rsidRDefault="002A522F" w:rsidP="005C720F">
      <w:pPr>
        <w:pStyle w:val="BodyText"/>
        <w:tabs>
          <w:tab w:val="left" w:pos="1800"/>
        </w:tabs>
        <w:ind w:left="1440" w:firstLine="720"/>
        <w:rPr>
          <w:bCs/>
        </w:rPr>
      </w:pPr>
      <w:r w:rsidRPr="00A54685">
        <w:rPr>
          <w:bCs/>
        </w:rPr>
        <w:t xml:space="preserve">M.A. Counseling Psychology, Pacific University </w:t>
      </w:r>
    </w:p>
    <w:p w14:paraId="31784A28" w14:textId="77777777" w:rsidR="002A522F" w:rsidRPr="00A54685" w:rsidRDefault="002A522F" w:rsidP="005C720F">
      <w:pPr>
        <w:pStyle w:val="BodyText"/>
        <w:tabs>
          <w:tab w:val="left" w:pos="1800"/>
        </w:tabs>
        <w:ind w:left="1440" w:firstLine="720"/>
        <w:rPr>
          <w:b/>
          <w:bCs/>
        </w:rPr>
      </w:pPr>
      <w:r w:rsidRPr="00A54685">
        <w:rPr>
          <w:bCs/>
        </w:rPr>
        <w:t>B.A.  Psychology, Pacific University</w:t>
      </w:r>
      <w:r w:rsidRPr="00A54685">
        <w:rPr>
          <w:bCs/>
        </w:rPr>
        <w:tab/>
        <w:t xml:space="preserve"> </w:t>
      </w:r>
    </w:p>
    <w:p w14:paraId="6EC1A96F" w14:textId="77777777" w:rsidR="00D94FFF" w:rsidRPr="00A54685" w:rsidRDefault="00D94FFF" w:rsidP="005C720F">
      <w:pPr>
        <w:pStyle w:val="BodyText"/>
        <w:tabs>
          <w:tab w:val="left" w:pos="1800"/>
        </w:tabs>
        <w:ind w:left="1440" w:firstLine="720"/>
        <w:rPr>
          <w:b/>
          <w:bCs/>
        </w:rPr>
      </w:pPr>
    </w:p>
    <w:p w14:paraId="34CD4CB5" w14:textId="77777777" w:rsidR="00194426" w:rsidRPr="00A54685" w:rsidRDefault="00B2780F" w:rsidP="00194426">
      <w:pPr>
        <w:tabs>
          <w:tab w:val="left" w:pos="1800"/>
        </w:tabs>
        <w:rPr>
          <w:b/>
          <w:sz w:val="24"/>
          <w:szCs w:val="24"/>
        </w:rPr>
      </w:pPr>
      <w:r w:rsidRPr="005C720F">
        <w:rPr>
          <w:b/>
        </w:rPr>
        <w:t xml:space="preserve">                              </w:t>
      </w:r>
      <w:r w:rsidR="00194426">
        <w:rPr>
          <w:b/>
          <w:sz w:val="24"/>
          <w:szCs w:val="24"/>
        </w:rPr>
        <w:t>Julie Lerwick</w:t>
      </w:r>
      <w:r w:rsidR="00194426" w:rsidRPr="00A54685">
        <w:rPr>
          <w:b/>
          <w:sz w:val="24"/>
          <w:szCs w:val="24"/>
        </w:rPr>
        <w:t>, P</w:t>
      </w:r>
      <w:r w:rsidR="00194426">
        <w:rPr>
          <w:b/>
          <w:sz w:val="24"/>
          <w:szCs w:val="24"/>
        </w:rPr>
        <w:t>h.D., LPC, NCC, RPT</w:t>
      </w:r>
    </w:p>
    <w:p w14:paraId="43049478" w14:textId="77777777" w:rsidR="00194426" w:rsidRPr="00A54685" w:rsidRDefault="00194426" w:rsidP="00194426">
      <w:pPr>
        <w:tabs>
          <w:tab w:val="left" w:pos="1800"/>
        </w:tabs>
        <w:rPr>
          <w:b/>
          <w:sz w:val="24"/>
          <w:szCs w:val="24"/>
        </w:rPr>
      </w:pPr>
      <w:r>
        <w:rPr>
          <w:b/>
          <w:sz w:val="24"/>
          <w:szCs w:val="24"/>
        </w:rPr>
        <w:tab/>
      </w:r>
      <w:r w:rsidRPr="00A54685">
        <w:rPr>
          <w:b/>
          <w:bCs/>
          <w:sz w:val="24"/>
          <w:szCs w:val="24"/>
        </w:rPr>
        <w:t>Associate Professor of Counseling</w:t>
      </w:r>
    </w:p>
    <w:p w14:paraId="21C09BD5" w14:textId="77777777" w:rsidR="00194426" w:rsidRDefault="00194426" w:rsidP="00194426">
      <w:pPr>
        <w:pStyle w:val="BodyText"/>
        <w:ind w:left="2250" w:hanging="2250"/>
      </w:pPr>
      <w:r>
        <w:tab/>
        <w:t>Ph.D. Counselor Education, Oregon State University</w:t>
      </w:r>
    </w:p>
    <w:p w14:paraId="1B991537" w14:textId="7878C99F" w:rsidR="00BC3F72" w:rsidRPr="00194426" w:rsidRDefault="00194426" w:rsidP="00194426">
      <w:pPr>
        <w:pStyle w:val="BodyText"/>
        <w:ind w:left="2250" w:right="70" w:hanging="2250"/>
      </w:pPr>
      <w:r>
        <w:tab/>
        <w:t xml:space="preserve">B.A. Christian Ministry, Theology, Leadership, Puget Sound Christian College </w:t>
      </w:r>
    </w:p>
    <w:p w14:paraId="5CBA5BB9" w14:textId="77777777" w:rsidR="002A522F" w:rsidRPr="00A54685" w:rsidRDefault="002A522F" w:rsidP="005C720F">
      <w:pPr>
        <w:pStyle w:val="BodyText"/>
      </w:pPr>
    </w:p>
    <w:p w14:paraId="745DC20A" w14:textId="77777777" w:rsidR="002A522F" w:rsidRPr="005C720F" w:rsidRDefault="007E4360" w:rsidP="005C720F">
      <w:pPr>
        <w:pStyle w:val="BodyText"/>
        <w:tabs>
          <w:tab w:val="left" w:pos="1800"/>
        </w:tabs>
        <w:rPr>
          <w:b/>
        </w:rPr>
      </w:pPr>
      <w:r w:rsidRPr="00A54685">
        <w:t xml:space="preserve">                              </w:t>
      </w:r>
      <w:r w:rsidR="002A522F" w:rsidRPr="005C720F">
        <w:rPr>
          <w:b/>
        </w:rPr>
        <w:t>Mindi Barta, M.A., LPC, NCC</w:t>
      </w:r>
    </w:p>
    <w:p w14:paraId="4BE9E0CF" w14:textId="77777777" w:rsidR="002A522F" w:rsidRPr="005C720F" w:rsidRDefault="002A522F" w:rsidP="005C720F">
      <w:pPr>
        <w:pStyle w:val="BodyText"/>
        <w:tabs>
          <w:tab w:val="left" w:pos="1800"/>
        </w:tabs>
        <w:rPr>
          <w:b/>
        </w:rPr>
      </w:pPr>
      <w:r w:rsidRPr="005C720F">
        <w:rPr>
          <w:b/>
        </w:rPr>
        <w:tab/>
        <w:t xml:space="preserve">Clinic Manager &amp; </w:t>
      </w:r>
      <w:r w:rsidR="00286ADE" w:rsidRPr="00007D9D">
        <w:rPr>
          <w:b/>
        </w:rPr>
        <w:t xml:space="preserve">Field Experience </w:t>
      </w:r>
      <w:r w:rsidRPr="005C720F">
        <w:rPr>
          <w:b/>
        </w:rPr>
        <w:t>Coordinator</w:t>
      </w:r>
    </w:p>
    <w:p w14:paraId="666243AF" w14:textId="3365E155" w:rsidR="002A522F" w:rsidRPr="005C720F" w:rsidRDefault="002A522F" w:rsidP="005C720F">
      <w:pPr>
        <w:pStyle w:val="BodyText"/>
        <w:tabs>
          <w:tab w:val="left" w:pos="2160"/>
        </w:tabs>
      </w:pPr>
      <w:r w:rsidRPr="00A54685">
        <w:tab/>
        <w:t>M.A. Clinical Ment</w:t>
      </w:r>
      <w:r w:rsidR="005C720F">
        <w:t xml:space="preserve">al Health Counseling, </w:t>
      </w:r>
      <w:r w:rsidR="007F13A9">
        <w:t>Bushnell University</w:t>
      </w:r>
    </w:p>
    <w:p w14:paraId="62CB6C49" w14:textId="74FE772E" w:rsidR="002A522F" w:rsidRPr="00A54685" w:rsidRDefault="002A522F" w:rsidP="005C720F">
      <w:pPr>
        <w:pStyle w:val="BodyText"/>
        <w:tabs>
          <w:tab w:val="left" w:pos="2160"/>
        </w:tabs>
      </w:pPr>
      <w:r w:rsidRPr="00A54685">
        <w:tab/>
        <w:t xml:space="preserve">B.A. Interdisciplinary Studies, </w:t>
      </w:r>
      <w:r w:rsidR="007F13A9">
        <w:t>Bushnell University</w:t>
      </w:r>
    </w:p>
    <w:p w14:paraId="310612F3" w14:textId="77777777" w:rsidR="002A522F" w:rsidRPr="00A54685" w:rsidRDefault="002A522F" w:rsidP="002A522F">
      <w:pPr>
        <w:pStyle w:val="BodyTextIndent"/>
        <w:tabs>
          <w:tab w:val="left" w:pos="720"/>
          <w:tab w:val="right" w:pos="8460"/>
        </w:tabs>
        <w:ind w:left="461"/>
        <w:rPr>
          <w:bCs/>
          <w:sz w:val="24"/>
          <w:szCs w:val="24"/>
        </w:rPr>
      </w:pPr>
    </w:p>
    <w:p w14:paraId="5111B35E" w14:textId="554843B1" w:rsidR="002A522F" w:rsidRPr="00F613D6" w:rsidRDefault="002A522F" w:rsidP="00F613D6">
      <w:pPr>
        <w:pStyle w:val="BodyTextIndent"/>
        <w:tabs>
          <w:tab w:val="left" w:pos="720"/>
          <w:tab w:val="right" w:pos="8460"/>
        </w:tabs>
        <w:ind w:left="1170"/>
        <w:jc w:val="both"/>
        <w:rPr>
          <w:sz w:val="24"/>
          <w:szCs w:val="24"/>
        </w:rPr>
      </w:pPr>
      <w:r w:rsidRPr="00A54685">
        <w:rPr>
          <w:bCs/>
          <w:sz w:val="24"/>
          <w:szCs w:val="24"/>
        </w:rPr>
        <w:t>The Program</w:t>
      </w:r>
      <w:r w:rsidR="00194426">
        <w:rPr>
          <w:bCs/>
          <w:sz w:val="24"/>
          <w:szCs w:val="24"/>
        </w:rPr>
        <w:t xml:space="preserve"> has one current opening for a </w:t>
      </w:r>
      <w:r w:rsidR="000A0D25">
        <w:rPr>
          <w:bCs/>
          <w:sz w:val="24"/>
          <w:szCs w:val="24"/>
        </w:rPr>
        <w:t>full-time</w:t>
      </w:r>
      <w:r w:rsidR="00194426">
        <w:rPr>
          <w:bCs/>
          <w:sz w:val="24"/>
          <w:szCs w:val="24"/>
        </w:rPr>
        <w:t xml:space="preserve"> faculty following the sudden retirement of long standing faculty Dr. Gene James. Bushnell CMHC Program</w:t>
      </w:r>
      <w:r w:rsidRPr="00A54685">
        <w:rPr>
          <w:bCs/>
          <w:sz w:val="24"/>
          <w:szCs w:val="24"/>
        </w:rPr>
        <w:t xml:space="preserve"> also employs affilia</w:t>
      </w:r>
      <w:r w:rsidR="005C720F">
        <w:rPr>
          <w:bCs/>
          <w:sz w:val="24"/>
          <w:szCs w:val="24"/>
        </w:rPr>
        <w:t xml:space="preserve">te and adjunct faculty </w:t>
      </w:r>
      <w:r w:rsidRPr="00A54685">
        <w:rPr>
          <w:sz w:val="24"/>
          <w:szCs w:val="24"/>
        </w:rPr>
        <w:t>who support the mission, goals, and curriculum of the Program. All affiliate faculty hold graduate degrees, preferably in counseling or counselor education from CACREP-accredited programs, have relevant preparation and experience in the assigned area of teaching, and who identify with the counseling profession through memberships in professional organizations, appropriate certifications, and/or licens</w:t>
      </w:r>
      <w:r w:rsidR="00F613D6">
        <w:rPr>
          <w:sz w:val="24"/>
          <w:szCs w:val="24"/>
        </w:rPr>
        <w:t>es pertinent to the profession.</w:t>
      </w:r>
    </w:p>
    <w:p w14:paraId="2F1AF4BE" w14:textId="77777777" w:rsidR="001F63C2" w:rsidRDefault="001F63C2">
      <w:pPr>
        <w:pStyle w:val="BodyText"/>
      </w:pPr>
    </w:p>
    <w:p w14:paraId="382BDD76" w14:textId="77777777" w:rsidR="00F278DE" w:rsidRPr="00A54685" w:rsidRDefault="00F278DE">
      <w:pPr>
        <w:pStyle w:val="BodyText"/>
      </w:pPr>
    </w:p>
    <w:p w14:paraId="05DBD9CD" w14:textId="77777777" w:rsidR="001F63C2" w:rsidRPr="00F613D6" w:rsidRDefault="002E405E" w:rsidP="00F613D6">
      <w:pPr>
        <w:pStyle w:val="Heading1"/>
      </w:pPr>
      <w:bookmarkStart w:id="16" w:name="_Toc69126103"/>
      <w:r w:rsidRPr="00F613D6">
        <w:t>Studies of Program Graduates (Alumni)</w:t>
      </w:r>
      <w:bookmarkEnd w:id="16"/>
    </w:p>
    <w:p w14:paraId="5E3F5075" w14:textId="77777777" w:rsidR="001F63C2" w:rsidRPr="00F31FCE" w:rsidRDefault="002E405E" w:rsidP="00F613D6">
      <w:pPr>
        <w:pStyle w:val="Heading2"/>
      </w:pPr>
      <w:bookmarkStart w:id="17" w:name="_Toc69126104"/>
      <w:r w:rsidRPr="00F31FCE">
        <w:t>Alumni Survey – Graduate Perceptions, Employment,</w:t>
      </w:r>
      <w:r w:rsidRPr="00F31FCE">
        <w:rPr>
          <w:spacing w:val="-22"/>
        </w:rPr>
        <w:t xml:space="preserve"> </w:t>
      </w:r>
      <w:r w:rsidRPr="00F31FCE">
        <w:t>Licensure</w:t>
      </w:r>
      <w:bookmarkEnd w:id="17"/>
    </w:p>
    <w:p w14:paraId="3DFE812E" w14:textId="236E2FC2" w:rsidR="001F63C2" w:rsidRPr="00F31FCE" w:rsidRDefault="001B2BE4" w:rsidP="007B34A7">
      <w:pPr>
        <w:pStyle w:val="BodyText"/>
        <w:tabs>
          <w:tab w:val="left" w:pos="1440"/>
        </w:tabs>
        <w:ind w:left="1440" w:right="167"/>
        <w:jc w:val="both"/>
      </w:pPr>
      <w:r w:rsidRPr="00F31FCE">
        <w:t>In 20</w:t>
      </w:r>
      <w:r w:rsidR="00F31FCE">
        <w:t>2</w:t>
      </w:r>
      <w:r w:rsidR="009D54BC">
        <w:t>2</w:t>
      </w:r>
      <w:r w:rsidR="00E62595" w:rsidRPr="00F31FCE">
        <w:t>,</w:t>
      </w:r>
      <w:r w:rsidRPr="00F31FCE">
        <w:t xml:space="preserve"> </w:t>
      </w:r>
      <w:r w:rsidR="002E405E" w:rsidRPr="00F31FCE">
        <w:t xml:space="preserve">alumni were invited to participate in a </w:t>
      </w:r>
      <w:r w:rsidR="007F13A9" w:rsidRPr="00F31FCE">
        <w:t>Bushnell University</w:t>
      </w:r>
      <w:r w:rsidRPr="00F31FCE">
        <w:t xml:space="preserve"> CMHC Graduate </w:t>
      </w:r>
      <w:r w:rsidR="002E405E" w:rsidRPr="00F31FCE">
        <w:t>survey.</w:t>
      </w:r>
      <w:r w:rsidRPr="00F31FCE">
        <w:t xml:space="preserve"> We received </w:t>
      </w:r>
      <w:r w:rsidR="009D54BC">
        <w:t>28</w:t>
      </w:r>
      <w:r w:rsidRPr="00F31FCE">
        <w:t xml:space="preserve"> responses</w:t>
      </w:r>
      <w:r w:rsidR="00F31FCE">
        <w:t xml:space="preserve">; this is </w:t>
      </w:r>
      <w:r w:rsidR="009D54BC">
        <w:t>down from 47</w:t>
      </w:r>
      <w:r w:rsidR="00F31FCE">
        <w:t xml:space="preserve"> the previous survey. </w:t>
      </w:r>
      <w:r w:rsidR="009D54BC">
        <w:t>We will need to explore reasons for the reduced responses.</w:t>
      </w:r>
      <w:r w:rsidR="00F31FCE">
        <w:t xml:space="preserve"> </w:t>
      </w:r>
      <w:r w:rsidR="002E405E" w:rsidRPr="00F31FCE">
        <w:t>Of th</w:t>
      </w:r>
      <w:r w:rsidR="00891EA4" w:rsidRPr="00F31FCE">
        <w:t>ose responding, the majority (9</w:t>
      </w:r>
      <w:r w:rsidR="009D54BC">
        <w:t>7</w:t>
      </w:r>
      <w:r w:rsidR="002E405E" w:rsidRPr="00F31FCE">
        <w:t>%) indicated that they were working as a counselor</w:t>
      </w:r>
      <w:r w:rsidR="00F31FCE">
        <w:t>; this is up from 9</w:t>
      </w:r>
      <w:r w:rsidR="009D54BC">
        <w:t>4</w:t>
      </w:r>
      <w:r w:rsidR="00F31FCE">
        <w:t>% from our p</w:t>
      </w:r>
      <w:r w:rsidR="00435132">
        <w:t>re</w:t>
      </w:r>
      <w:r w:rsidR="00F31FCE">
        <w:t>vious survey.</w:t>
      </w:r>
    </w:p>
    <w:p w14:paraId="67AE9208" w14:textId="77777777" w:rsidR="001F63C2" w:rsidRPr="00F31FCE" w:rsidRDefault="001F63C2" w:rsidP="007B34A7">
      <w:pPr>
        <w:pStyle w:val="BodyText"/>
        <w:tabs>
          <w:tab w:val="left" w:pos="1440"/>
        </w:tabs>
        <w:spacing w:before="1"/>
        <w:ind w:left="1440"/>
        <w:jc w:val="both"/>
      </w:pPr>
    </w:p>
    <w:p w14:paraId="2F253252" w14:textId="7AECF26A" w:rsidR="001F63C2" w:rsidRPr="00F31FCE" w:rsidRDefault="001840E5" w:rsidP="007B34A7">
      <w:pPr>
        <w:pStyle w:val="BodyText"/>
        <w:tabs>
          <w:tab w:val="left" w:pos="1440"/>
        </w:tabs>
        <w:ind w:left="1440" w:right="247"/>
        <w:jc w:val="both"/>
      </w:pPr>
      <w:r w:rsidRPr="00F31FCE">
        <w:t>Most of the alumni (</w:t>
      </w:r>
      <w:r w:rsidR="001C46D4">
        <w:t>100</w:t>
      </w:r>
      <w:r w:rsidR="002E405E" w:rsidRPr="00F31FCE">
        <w:t xml:space="preserve">%) feel </w:t>
      </w:r>
      <w:r w:rsidR="00635561" w:rsidRPr="00F31FCE">
        <w:t>tha</w:t>
      </w:r>
      <w:r w:rsidR="007629A8" w:rsidRPr="00F31FCE">
        <w:t>t the CMHC program prepared them</w:t>
      </w:r>
      <w:r w:rsidR="00635561" w:rsidRPr="00F31FCE">
        <w:t xml:space="preserve"> equivalent to or better than others in the mental field with similar degrees</w:t>
      </w:r>
      <w:r w:rsidR="00F31FCE">
        <w:t xml:space="preserve">; this is up from </w:t>
      </w:r>
      <w:r w:rsidR="001C46D4">
        <w:t>88</w:t>
      </w:r>
      <w:r w:rsidR="00F31FCE">
        <w:t>% from the previous survey.</w:t>
      </w:r>
    </w:p>
    <w:p w14:paraId="41083F78" w14:textId="77777777" w:rsidR="00A33F36" w:rsidRPr="00F31FCE" w:rsidRDefault="00A33F36" w:rsidP="007B34A7">
      <w:pPr>
        <w:pStyle w:val="BodyText"/>
        <w:tabs>
          <w:tab w:val="left" w:pos="1440"/>
        </w:tabs>
        <w:ind w:left="1440" w:right="247"/>
        <w:jc w:val="both"/>
      </w:pPr>
    </w:p>
    <w:p w14:paraId="7477A39A" w14:textId="4404BFCC" w:rsidR="004971F0" w:rsidRPr="00F31FCE" w:rsidRDefault="007A2809" w:rsidP="007B34A7">
      <w:pPr>
        <w:pStyle w:val="BodyText"/>
        <w:tabs>
          <w:tab w:val="left" w:pos="1440"/>
        </w:tabs>
        <w:ind w:left="1440" w:right="247"/>
        <w:jc w:val="both"/>
      </w:pPr>
      <w:r>
        <w:t>The m</w:t>
      </w:r>
      <w:r w:rsidR="00A33F36" w:rsidRPr="00F31FCE">
        <w:t>ajority (</w:t>
      </w:r>
      <w:r w:rsidR="001C46D4">
        <w:t>93</w:t>
      </w:r>
      <w:r w:rsidR="00A33F36" w:rsidRPr="00F31FCE">
        <w:t xml:space="preserve">%) of </w:t>
      </w:r>
      <w:r w:rsidR="007F13A9" w:rsidRPr="00F31FCE">
        <w:t>Bushnell University</w:t>
      </w:r>
      <w:r w:rsidR="00A33F36" w:rsidRPr="00F31FCE">
        <w:t xml:space="preserve"> CMHC Graduates are </w:t>
      </w:r>
      <w:r w:rsidR="00762A34">
        <w:t xml:space="preserve">in the process of registering to become a registered intern with the licensing board </w:t>
      </w:r>
      <w:r w:rsidR="00A33F36" w:rsidRPr="00F31FCE">
        <w:t>or currently a licensed professional counselor.</w:t>
      </w:r>
      <w:r w:rsidR="00762A34">
        <w:t xml:space="preserve"> This is </w:t>
      </w:r>
      <w:r w:rsidR="001C46D4">
        <w:t xml:space="preserve">up from 88% on </w:t>
      </w:r>
      <w:r w:rsidR="00762A34">
        <w:t>our previous survey.</w:t>
      </w:r>
    </w:p>
    <w:p w14:paraId="2CCC2FF3" w14:textId="77777777" w:rsidR="004971F0" w:rsidRPr="00F31FCE" w:rsidRDefault="004971F0" w:rsidP="007B34A7">
      <w:pPr>
        <w:pStyle w:val="BodyText"/>
        <w:tabs>
          <w:tab w:val="left" w:pos="1440"/>
        </w:tabs>
        <w:ind w:left="1440" w:right="247"/>
        <w:jc w:val="both"/>
      </w:pPr>
    </w:p>
    <w:p w14:paraId="07088FC8" w14:textId="5F7D95F3" w:rsidR="004971F0" w:rsidRDefault="00675749" w:rsidP="007A2809">
      <w:pPr>
        <w:pStyle w:val="BodyText"/>
        <w:tabs>
          <w:tab w:val="left" w:pos="1440"/>
        </w:tabs>
        <w:ind w:left="1440" w:right="247"/>
        <w:jc w:val="both"/>
      </w:pPr>
      <w:r w:rsidRPr="00F31FCE">
        <w:lastRenderedPageBreak/>
        <w:t xml:space="preserve">You can review the full </w:t>
      </w:r>
      <w:r w:rsidR="007A2809" w:rsidRPr="007A2809">
        <w:rPr>
          <w:b/>
        </w:rPr>
        <w:t xml:space="preserve">graduate </w:t>
      </w:r>
      <w:r w:rsidRPr="007A2809">
        <w:rPr>
          <w:b/>
        </w:rPr>
        <w:t>survey</w:t>
      </w:r>
      <w:r w:rsidRPr="00F31FCE">
        <w:t xml:space="preserve"> results </w:t>
      </w:r>
      <w:commentRangeStart w:id="18"/>
      <w:r w:rsidRPr="00F31FCE">
        <w:t>here</w:t>
      </w:r>
      <w:commentRangeEnd w:id="18"/>
      <w:r w:rsidR="00D8348E">
        <w:rPr>
          <w:rStyle w:val="CommentReference"/>
        </w:rPr>
        <w:commentReference w:id="18"/>
      </w:r>
      <w:r w:rsidR="005D4D13">
        <w:t xml:space="preserve"> (</w:t>
      </w:r>
      <w:proofErr w:type="spellStart"/>
      <w:r w:rsidR="005D4D13" w:rsidRPr="005D4D13">
        <w:rPr>
          <w:i/>
        </w:rPr>
        <w:t>Ctrl+Click</w:t>
      </w:r>
      <w:proofErr w:type="spellEnd"/>
      <w:r w:rsidR="005D4D13" w:rsidRPr="005D4D13">
        <w:rPr>
          <w:i/>
        </w:rPr>
        <w:t xml:space="preserve"> on image</w:t>
      </w:r>
      <w:r w:rsidR="005D4D13">
        <w:t>)</w:t>
      </w:r>
      <w:r w:rsidRPr="00F31FCE">
        <w:t>:</w:t>
      </w:r>
    </w:p>
    <w:p w14:paraId="6FEE8269" w14:textId="77777777" w:rsidR="007A2809" w:rsidRDefault="007A2809" w:rsidP="007A2809">
      <w:pPr>
        <w:pStyle w:val="BodyText"/>
        <w:tabs>
          <w:tab w:val="left" w:pos="1440"/>
        </w:tabs>
        <w:ind w:left="1440" w:right="247"/>
        <w:jc w:val="both"/>
      </w:pPr>
    </w:p>
    <w:p w14:paraId="7CAC9E88" w14:textId="3973169C" w:rsidR="00487996" w:rsidRDefault="005D4D13" w:rsidP="005D4D13">
      <w:pPr>
        <w:pStyle w:val="BodyText"/>
        <w:tabs>
          <w:tab w:val="left" w:pos="1440"/>
        </w:tabs>
        <w:ind w:left="1440" w:right="247"/>
        <w:rPr>
          <w:highlight w:val="yellow"/>
        </w:rPr>
      </w:pPr>
      <w:r>
        <w:rPr>
          <w:noProof/>
        </w:rPr>
        <w:drawing>
          <wp:inline distT="0" distB="0" distL="0" distR="0" wp14:anchorId="0F373C1C" wp14:editId="38B3C88D">
            <wp:extent cx="4810125" cy="768527"/>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863563" cy="777065"/>
                    </a:xfrm>
                    <a:prstGeom prst="rect">
                      <a:avLst/>
                    </a:prstGeom>
                  </pic:spPr>
                </pic:pic>
              </a:graphicData>
            </a:graphic>
          </wp:inline>
        </w:drawing>
      </w:r>
    </w:p>
    <w:p w14:paraId="2253EC5A" w14:textId="2B2C1DD7" w:rsidR="00487996" w:rsidRDefault="00487996" w:rsidP="007A2809">
      <w:pPr>
        <w:pStyle w:val="BodyText"/>
        <w:tabs>
          <w:tab w:val="left" w:pos="1440"/>
        </w:tabs>
        <w:ind w:left="1440" w:right="247"/>
        <w:jc w:val="both"/>
        <w:rPr>
          <w:highlight w:val="yellow"/>
        </w:rPr>
      </w:pPr>
    </w:p>
    <w:p w14:paraId="408D3C5A" w14:textId="77777777" w:rsidR="007A2809" w:rsidRPr="00F31FCE" w:rsidRDefault="007A2809" w:rsidP="007A2809">
      <w:pPr>
        <w:pStyle w:val="BodyText"/>
        <w:tabs>
          <w:tab w:val="left" w:pos="1440"/>
        </w:tabs>
        <w:ind w:left="1440" w:right="247"/>
        <w:jc w:val="both"/>
      </w:pPr>
      <w:r w:rsidRPr="00F31FCE">
        <w:t>The NBCC reported a</w:t>
      </w:r>
      <w:r>
        <w:t xml:space="preserve"> </w:t>
      </w:r>
      <w:r w:rsidRPr="00F31FCE">
        <w:t>100% pass rate</w:t>
      </w:r>
      <w:r>
        <w:t xml:space="preserve"> for Bushnell students</w:t>
      </w:r>
      <w:r w:rsidRPr="00F31FCE">
        <w:t xml:space="preserve"> on the national exams (NCE &amp; NCMHE)</w:t>
      </w:r>
      <w:r>
        <w:t xml:space="preserve"> over the last year.  This is the same pass rate as previous results.  Bushnell students score on average higher than the national average with higher than national averages on 12 of the 14 exam areas.</w:t>
      </w:r>
    </w:p>
    <w:p w14:paraId="56817C5F" w14:textId="7D53495B" w:rsidR="007A2809" w:rsidRDefault="007A2809" w:rsidP="007A2809">
      <w:pPr>
        <w:pStyle w:val="BodyText"/>
        <w:tabs>
          <w:tab w:val="left" w:pos="1440"/>
        </w:tabs>
        <w:ind w:left="1440" w:right="247"/>
        <w:jc w:val="both"/>
        <w:rPr>
          <w:highlight w:val="yellow"/>
        </w:rPr>
      </w:pPr>
    </w:p>
    <w:p w14:paraId="402B9C16" w14:textId="5A41C4C2" w:rsidR="007A2809" w:rsidRDefault="007A2809" w:rsidP="007A2809">
      <w:pPr>
        <w:pStyle w:val="BodyText"/>
        <w:tabs>
          <w:tab w:val="left" w:pos="1440"/>
        </w:tabs>
        <w:ind w:left="1440" w:right="247"/>
        <w:jc w:val="both"/>
      </w:pPr>
      <w:r w:rsidRPr="00F31FCE">
        <w:t>You can review the</w:t>
      </w:r>
      <w:r>
        <w:t xml:space="preserve"> full</w:t>
      </w:r>
      <w:r w:rsidRPr="00F31FCE">
        <w:t xml:space="preserve"> </w:t>
      </w:r>
      <w:r w:rsidRPr="007A2809">
        <w:rPr>
          <w:b/>
        </w:rPr>
        <w:t xml:space="preserve">NCE </w:t>
      </w:r>
      <w:r w:rsidRPr="007A2809">
        <w:rPr>
          <w:b/>
        </w:rPr>
        <w:t>results</w:t>
      </w:r>
      <w:r w:rsidRPr="00F31FCE">
        <w:t xml:space="preserve"> </w:t>
      </w:r>
      <w:commentRangeStart w:id="19"/>
      <w:r w:rsidRPr="00F31FCE">
        <w:t>here</w:t>
      </w:r>
      <w:commentRangeEnd w:id="19"/>
      <w:r>
        <w:rPr>
          <w:rStyle w:val="CommentReference"/>
        </w:rPr>
        <w:commentReference w:id="19"/>
      </w:r>
      <w:r>
        <w:t xml:space="preserve"> (</w:t>
      </w:r>
      <w:proofErr w:type="spellStart"/>
      <w:r w:rsidRPr="005D4D13">
        <w:rPr>
          <w:i/>
        </w:rPr>
        <w:t>Ctrl+Click</w:t>
      </w:r>
      <w:proofErr w:type="spellEnd"/>
      <w:r w:rsidRPr="005D4D13">
        <w:rPr>
          <w:i/>
        </w:rPr>
        <w:t xml:space="preserve"> on </w:t>
      </w:r>
      <w:r>
        <w:rPr>
          <w:i/>
        </w:rPr>
        <w:t>text</w:t>
      </w:r>
      <w:r>
        <w:t>)</w:t>
      </w:r>
      <w:r w:rsidRPr="00F31FCE">
        <w:t>:</w:t>
      </w:r>
    </w:p>
    <w:p w14:paraId="7F321A65" w14:textId="4F41F6CE" w:rsidR="007A2809" w:rsidRDefault="007A2809" w:rsidP="007A2809">
      <w:pPr>
        <w:pStyle w:val="BodyText"/>
        <w:tabs>
          <w:tab w:val="left" w:pos="1440"/>
        </w:tabs>
        <w:ind w:left="1440" w:right="247"/>
        <w:jc w:val="both"/>
        <w:rPr>
          <w:highlight w:val="yellow"/>
        </w:rPr>
      </w:pPr>
    </w:p>
    <w:p w14:paraId="30A611A8" w14:textId="169F5D09" w:rsidR="007A2809" w:rsidRPr="004F5819" w:rsidRDefault="007A2809" w:rsidP="007A2809">
      <w:pPr>
        <w:pStyle w:val="BodyText"/>
        <w:tabs>
          <w:tab w:val="left" w:pos="1440"/>
        </w:tabs>
        <w:ind w:left="1440" w:right="247"/>
        <w:jc w:val="center"/>
        <w:rPr>
          <w:highlight w:val="yellow"/>
        </w:rPr>
      </w:pPr>
      <w:r>
        <w:rPr>
          <w:noProof/>
        </w:rPr>
        <w:drawing>
          <wp:inline distT="0" distB="0" distL="0" distR="0" wp14:anchorId="7AC0D78A" wp14:editId="616F3578">
            <wp:extent cx="2371725" cy="427926"/>
            <wp:effectExtent l="0" t="0" r="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2456354" cy="443195"/>
                    </a:xfrm>
                    <a:prstGeom prst="rect">
                      <a:avLst/>
                    </a:prstGeom>
                  </pic:spPr>
                </pic:pic>
              </a:graphicData>
            </a:graphic>
          </wp:inline>
        </w:drawing>
      </w:r>
    </w:p>
    <w:p w14:paraId="6E809025" w14:textId="34C42C54" w:rsidR="00C81A72" w:rsidRPr="00A54685" w:rsidRDefault="00675749" w:rsidP="00C81A72">
      <w:pPr>
        <w:pStyle w:val="BodyText"/>
        <w:tabs>
          <w:tab w:val="left" w:pos="1440"/>
        </w:tabs>
        <w:ind w:left="1440" w:right="247"/>
        <w:jc w:val="both"/>
      </w:pPr>
      <w:r w:rsidRPr="00831190">
        <w:tab/>
      </w:r>
      <w:r w:rsidRPr="00831190">
        <w:tab/>
      </w:r>
      <w:r w:rsidRPr="00831190">
        <w:tab/>
      </w:r>
      <w:r w:rsidRPr="00831190">
        <w:tab/>
      </w:r>
      <w:r w:rsidRPr="00831190">
        <w:tab/>
      </w:r>
    </w:p>
    <w:p w14:paraId="5526C6E3" w14:textId="77777777" w:rsidR="00736C75" w:rsidRPr="00A54685" w:rsidRDefault="00736C75" w:rsidP="00F613D6">
      <w:pPr>
        <w:pStyle w:val="Heading2"/>
      </w:pPr>
      <w:bookmarkStart w:id="20" w:name="_Toc69126105"/>
      <w:r w:rsidRPr="00A54685">
        <w:t>Graduation Rate</w:t>
      </w:r>
      <w:bookmarkEnd w:id="20"/>
    </w:p>
    <w:p w14:paraId="4BA8DE96" w14:textId="3018757E" w:rsidR="00DB031D" w:rsidRPr="00A54685" w:rsidRDefault="00DB031D" w:rsidP="00025C9B">
      <w:pPr>
        <w:pStyle w:val="BodyText"/>
        <w:spacing w:before="9" w:line="230" w:lineRule="auto"/>
        <w:ind w:left="1440" w:right="151"/>
        <w:jc w:val="both"/>
      </w:pPr>
      <w:r w:rsidRPr="00762A34">
        <w:t xml:space="preserve">Of those students who entered </w:t>
      </w:r>
      <w:r w:rsidRPr="00C03CDD">
        <w:t>in Fall 2</w:t>
      </w:r>
      <w:r w:rsidR="00E62595" w:rsidRPr="00C03CDD">
        <w:t>016</w:t>
      </w:r>
      <w:r w:rsidR="00E62595" w:rsidRPr="00762A34">
        <w:t>, a</w:t>
      </w:r>
      <w:r w:rsidRPr="00762A34">
        <w:t xml:space="preserve"> total of </w:t>
      </w:r>
      <w:r w:rsidR="00C03CDD">
        <w:t>70%</w:t>
      </w:r>
      <w:r w:rsidR="00762A34">
        <w:t xml:space="preserve"> </w:t>
      </w:r>
      <w:r w:rsidRPr="00762A34">
        <w:t>of those have</w:t>
      </w:r>
      <w:r w:rsidR="00762A34">
        <w:rPr>
          <w:spacing w:val="-21"/>
        </w:rPr>
        <w:t xml:space="preserve"> </w:t>
      </w:r>
      <w:r w:rsidRPr="00762A34">
        <w:t>graduated.</w:t>
      </w:r>
    </w:p>
    <w:p w14:paraId="286FFE74" w14:textId="77777777" w:rsidR="00DB031D" w:rsidRPr="00A54685" w:rsidRDefault="00DB031D" w:rsidP="00F613D6">
      <w:pPr>
        <w:pStyle w:val="Heading1"/>
        <w:numPr>
          <w:ilvl w:val="0"/>
          <w:numId w:val="0"/>
        </w:numPr>
        <w:tabs>
          <w:tab w:val="left" w:pos="1542"/>
        </w:tabs>
        <w:spacing w:line="275" w:lineRule="exact"/>
        <w:jc w:val="both"/>
      </w:pPr>
    </w:p>
    <w:p w14:paraId="6B81796F" w14:textId="77777777" w:rsidR="00DB031D" w:rsidRPr="00A54685" w:rsidRDefault="00DB031D" w:rsidP="00F613D6">
      <w:pPr>
        <w:pStyle w:val="Heading2"/>
      </w:pPr>
      <w:bookmarkStart w:id="21" w:name="_Toc69126106"/>
      <w:r w:rsidRPr="00A54685">
        <w:t>Employer Survey</w:t>
      </w:r>
      <w:bookmarkEnd w:id="21"/>
      <w:r w:rsidRPr="00A54685">
        <w:t xml:space="preserve"> </w:t>
      </w:r>
    </w:p>
    <w:p w14:paraId="611C9A99" w14:textId="33CAD2CF" w:rsidR="002813F5" w:rsidRPr="00AE57DF" w:rsidRDefault="002813F5" w:rsidP="00025C9B">
      <w:pPr>
        <w:pStyle w:val="BodyText"/>
        <w:ind w:left="1440"/>
      </w:pPr>
      <w:r w:rsidRPr="00AE57DF">
        <w:t>In 20</w:t>
      </w:r>
      <w:r w:rsidR="00DD6B8D" w:rsidRPr="00AE57DF">
        <w:t>2</w:t>
      </w:r>
      <w:r w:rsidR="00D8348E">
        <w:t>2</w:t>
      </w:r>
      <w:r w:rsidR="00E62595" w:rsidRPr="00AE57DF">
        <w:t>,</w:t>
      </w:r>
      <w:r w:rsidRPr="00AE57DF">
        <w:t xml:space="preserve"> employers of </w:t>
      </w:r>
      <w:r w:rsidR="007F13A9" w:rsidRPr="00AE57DF">
        <w:t>Bushnell University</w:t>
      </w:r>
      <w:r w:rsidRPr="00AE57DF">
        <w:t xml:space="preserve"> CMHC graduates were invited </w:t>
      </w:r>
      <w:r w:rsidR="00090262" w:rsidRPr="00AE57DF">
        <w:t>to participate</w:t>
      </w:r>
      <w:r w:rsidRPr="00AE57DF">
        <w:t xml:space="preserve"> in an employer s</w:t>
      </w:r>
      <w:r w:rsidR="00090262" w:rsidRPr="00AE57DF">
        <w:t>urvey regarding program objectives</w:t>
      </w:r>
      <w:r w:rsidRPr="00AE57DF">
        <w:t xml:space="preserve"> related to employment </w:t>
      </w:r>
      <w:r w:rsidR="00090262" w:rsidRPr="00AE57DF">
        <w:t xml:space="preserve">outcomes. </w:t>
      </w:r>
      <w:r w:rsidR="008F70A8" w:rsidRPr="00AE57DF">
        <w:t>Employers from a wide range of settings responded (1</w:t>
      </w:r>
      <w:r w:rsidR="00DD6B8D" w:rsidRPr="00AE57DF">
        <w:t>2</w:t>
      </w:r>
      <w:r w:rsidR="008F70A8" w:rsidRPr="00AE57DF">
        <w:t xml:space="preserve"> total) including mental health agencies, hospitals, schools, universities, group practice</w:t>
      </w:r>
      <w:r w:rsidR="00AE57DF" w:rsidRPr="00AE57DF">
        <w:t>,</w:t>
      </w:r>
      <w:r w:rsidR="008F70A8" w:rsidRPr="00AE57DF">
        <w:t xml:space="preserve"> etc</w:t>
      </w:r>
      <w:r w:rsidR="00AE57DF" w:rsidRPr="00AE57DF">
        <w:t xml:space="preserve">.  This was </w:t>
      </w:r>
      <w:r w:rsidR="00407D23">
        <w:t>the same number of respondents from our previous survey.</w:t>
      </w:r>
    </w:p>
    <w:p w14:paraId="2163C26A" w14:textId="77777777" w:rsidR="00090262" w:rsidRPr="00AE57DF" w:rsidRDefault="00090262" w:rsidP="00025C9B">
      <w:pPr>
        <w:pStyle w:val="BodyText"/>
        <w:ind w:left="1440"/>
      </w:pPr>
    </w:p>
    <w:p w14:paraId="0B262664" w14:textId="6FC284E0" w:rsidR="00090262" w:rsidRPr="00AE57DF" w:rsidRDefault="00090262" w:rsidP="00025C9B">
      <w:pPr>
        <w:pStyle w:val="BodyText"/>
        <w:ind w:left="1440"/>
      </w:pPr>
      <w:r w:rsidRPr="00AE57DF">
        <w:t>The majority of employers (</w:t>
      </w:r>
      <w:r w:rsidR="00AE57DF" w:rsidRPr="00AE57DF">
        <w:t>100</w:t>
      </w:r>
      <w:r w:rsidRPr="00AE57DF">
        <w:t xml:space="preserve">%) felt the </w:t>
      </w:r>
      <w:r w:rsidR="007F13A9" w:rsidRPr="00AE57DF">
        <w:t>Bushnell University</w:t>
      </w:r>
      <w:r w:rsidRPr="00AE57DF">
        <w:t xml:space="preserve"> CMHC program </w:t>
      </w:r>
      <w:r w:rsidR="008F70A8" w:rsidRPr="00AE57DF">
        <w:t>prepared them to work in their respective settings.</w:t>
      </w:r>
      <w:r w:rsidR="00AE57DF" w:rsidRPr="00AE57DF">
        <w:t xml:space="preserve">  This </w:t>
      </w:r>
      <w:r w:rsidR="00407D23">
        <w:t xml:space="preserve">same score from our </w:t>
      </w:r>
      <w:r w:rsidR="00AE57DF" w:rsidRPr="00AE57DF">
        <w:t>previous survey.</w:t>
      </w:r>
    </w:p>
    <w:p w14:paraId="519B818D" w14:textId="77777777" w:rsidR="008F70A8" w:rsidRPr="00AE57DF" w:rsidRDefault="008F70A8" w:rsidP="00025C9B">
      <w:pPr>
        <w:pStyle w:val="BodyText"/>
        <w:ind w:left="1440"/>
      </w:pPr>
    </w:p>
    <w:p w14:paraId="55C5D30A" w14:textId="0DF6FE78" w:rsidR="008F70A8" w:rsidRPr="00AE57DF" w:rsidRDefault="00C7011A" w:rsidP="00025C9B">
      <w:pPr>
        <w:pStyle w:val="BodyText"/>
        <w:ind w:left="1440"/>
      </w:pPr>
      <w:r w:rsidRPr="00AE57DF">
        <w:t xml:space="preserve">100% of employers indicated they are </w:t>
      </w:r>
      <w:r w:rsidR="00AE57DF" w:rsidRPr="00AE57DF">
        <w:t>“</w:t>
      </w:r>
      <w:r w:rsidRPr="00AE57DF">
        <w:t>likely to more</w:t>
      </w:r>
      <w:r w:rsidR="007A5B3C" w:rsidRPr="00AE57DF">
        <w:t xml:space="preserve"> likely</w:t>
      </w:r>
      <w:r w:rsidR="00AE57DF" w:rsidRPr="00AE57DF">
        <w:t>”</w:t>
      </w:r>
      <w:r w:rsidR="007A5B3C" w:rsidRPr="00AE57DF">
        <w:t xml:space="preserve"> hire a </w:t>
      </w:r>
      <w:r w:rsidR="007F13A9" w:rsidRPr="00AE57DF">
        <w:t>Bushnell University</w:t>
      </w:r>
      <w:r w:rsidR="007A5B3C" w:rsidRPr="00AE57DF">
        <w:t xml:space="preserve"> graduate! </w:t>
      </w:r>
      <w:r w:rsidR="00AE57DF" w:rsidRPr="00AE57DF">
        <w:t xml:space="preserve">  This is the same result as our previous survey.  With half of those responses stating they are more likely to hire a Bushnell graduate!</w:t>
      </w:r>
    </w:p>
    <w:p w14:paraId="213E1827" w14:textId="77777777" w:rsidR="007A5B3C" w:rsidRPr="00AE57DF" w:rsidRDefault="007A5B3C" w:rsidP="00025C9B">
      <w:pPr>
        <w:pStyle w:val="BodyText"/>
        <w:ind w:left="1440"/>
      </w:pPr>
    </w:p>
    <w:p w14:paraId="66314AC3" w14:textId="5F9B172B" w:rsidR="00E62595" w:rsidRDefault="00675749" w:rsidP="00025C9B">
      <w:pPr>
        <w:pStyle w:val="BodyText"/>
        <w:ind w:left="1440"/>
      </w:pPr>
      <w:r w:rsidRPr="00AE57DF">
        <w:t xml:space="preserve">You can review the full </w:t>
      </w:r>
      <w:r w:rsidR="007A2809" w:rsidRPr="007A2809">
        <w:rPr>
          <w:b/>
        </w:rPr>
        <w:t xml:space="preserve">employer </w:t>
      </w:r>
      <w:r w:rsidRPr="007A2809">
        <w:rPr>
          <w:b/>
        </w:rPr>
        <w:t>survey</w:t>
      </w:r>
      <w:r w:rsidRPr="00AE57DF">
        <w:t xml:space="preserve"> results </w:t>
      </w:r>
      <w:commentRangeStart w:id="22"/>
      <w:r w:rsidRPr="00AE57DF">
        <w:t>here</w:t>
      </w:r>
      <w:commentRangeEnd w:id="22"/>
      <w:r w:rsidR="00407D23">
        <w:rPr>
          <w:rStyle w:val="CommentReference"/>
        </w:rPr>
        <w:commentReference w:id="22"/>
      </w:r>
      <w:r w:rsidR="005D4D13" w:rsidRPr="005D4D13">
        <w:t xml:space="preserve"> </w:t>
      </w:r>
      <w:r w:rsidR="005D4D13">
        <w:t>(</w:t>
      </w:r>
      <w:proofErr w:type="spellStart"/>
      <w:r w:rsidR="005D4D13" w:rsidRPr="005D4D13">
        <w:rPr>
          <w:i/>
        </w:rPr>
        <w:t>Ctrl+Click</w:t>
      </w:r>
      <w:proofErr w:type="spellEnd"/>
      <w:r w:rsidR="005D4D13" w:rsidRPr="005D4D13">
        <w:rPr>
          <w:i/>
        </w:rPr>
        <w:t xml:space="preserve"> on image</w:t>
      </w:r>
      <w:r w:rsidR="005D4D13">
        <w:t>)</w:t>
      </w:r>
      <w:r w:rsidRPr="00AE57DF">
        <w:t>:</w:t>
      </w:r>
    </w:p>
    <w:p w14:paraId="238D284E" w14:textId="77777777" w:rsidR="00DB695C" w:rsidRPr="00AE57DF" w:rsidRDefault="00DB695C" w:rsidP="00025C9B">
      <w:pPr>
        <w:pStyle w:val="BodyText"/>
        <w:ind w:left="1440"/>
      </w:pPr>
    </w:p>
    <w:p w14:paraId="0C0DF655" w14:textId="500BAF55" w:rsidR="00675749" w:rsidRDefault="005D4D13" w:rsidP="005D4D13">
      <w:pPr>
        <w:pStyle w:val="BodyText"/>
        <w:tabs>
          <w:tab w:val="left" w:pos="3600"/>
        </w:tabs>
        <w:ind w:left="4320" w:hanging="2880"/>
      </w:pPr>
      <w:r>
        <w:rPr>
          <w:noProof/>
        </w:rPr>
        <w:drawing>
          <wp:inline distT="0" distB="0" distL="0" distR="0" wp14:anchorId="6B523EFF" wp14:editId="1E57A2C3">
            <wp:extent cx="4810125" cy="794217"/>
            <wp:effectExtent l="0" t="0" r="0" b="6350"/>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4892899" cy="807884"/>
                    </a:xfrm>
                    <a:prstGeom prst="rect">
                      <a:avLst/>
                    </a:prstGeom>
                  </pic:spPr>
                </pic:pic>
              </a:graphicData>
            </a:graphic>
          </wp:inline>
        </w:drawing>
      </w:r>
    </w:p>
    <w:p w14:paraId="1593D776" w14:textId="751C10AF" w:rsidR="001F63C2" w:rsidRPr="007A2809" w:rsidRDefault="00675749" w:rsidP="007A2809">
      <w:pPr>
        <w:rPr>
          <w:b/>
        </w:rPr>
      </w:pPr>
      <w:r>
        <w:br w:type="page"/>
      </w:r>
      <w:bookmarkStart w:id="23" w:name="_Toc69126107"/>
      <w:r w:rsidR="007A2809" w:rsidRPr="007A2809">
        <w:rPr>
          <w:b/>
          <w:sz w:val="24"/>
        </w:rPr>
        <w:lastRenderedPageBreak/>
        <w:t xml:space="preserve">IV. </w:t>
      </w:r>
      <w:r w:rsidR="00E62595" w:rsidRPr="007A2809">
        <w:rPr>
          <w:b/>
          <w:sz w:val="24"/>
        </w:rPr>
        <w:t>Stu</w:t>
      </w:r>
      <w:r w:rsidR="002E405E" w:rsidRPr="007A2809">
        <w:rPr>
          <w:b/>
          <w:sz w:val="24"/>
        </w:rPr>
        <w:t>dies of Applicants and Current Students</w:t>
      </w:r>
      <w:bookmarkEnd w:id="23"/>
    </w:p>
    <w:p w14:paraId="63BD94DE" w14:textId="1FFA3540" w:rsidR="001F63C2" w:rsidRDefault="002E405E" w:rsidP="00F613D6">
      <w:pPr>
        <w:pStyle w:val="Heading2"/>
      </w:pPr>
      <w:bookmarkStart w:id="24" w:name="_Toc69126108"/>
      <w:r w:rsidRPr="00A54685">
        <w:t>Program Applicant</w:t>
      </w:r>
      <w:r w:rsidRPr="00A54685">
        <w:rPr>
          <w:spacing w:val="-13"/>
        </w:rPr>
        <w:t xml:space="preserve"> </w:t>
      </w:r>
      <w:r w:rsidRPr="00A54685">
        <w:t>Characteristics</w:t>
      </w:r>
      <w:bookmarkEnd w:id="24"/>
      <w:r w:rsidR="00415332" w:rsidRPr="00A54685">
        <w:t xml:space="preserve"> </w:t>
      </w:r>
    </w:p>
    <w:p w14:paraId="5CD99C6F" w14:textId="23533368" w:rsidR="00AE57DF" w:rsidRDefault="00AE57DF" w:rsidP="00AE57DF"/>
    <w:tbl>
      <w:tblPr>
        <w:tblW w:w="8888" w:type="dxa"/>
        <w:tblLook w:val="04A0" w:firstRow="1" w:lastRow="0" w:firstColumn="1" w:lastColumn="0" w:noHBand="0" w:noVBand="1"/>
      </w:tblPr>
      <w:tblGrid>
        <w:gridCol w:w="4124"/>
        <w:gridCol w:w="440"/>
        <w:gridCol w:w="222"/>
        <w:gridCol w:w="3662"/>
        <w:gridCol w:w="440"/>
      </w:tblGrid>
      <w:tr w:rsidR="00AE57DF" w:rsidRPr="002E5F1A" w14:paraId="32F8581E" w14:textId="77777777" w:rsidTr="00407D23">
        <w:trPr>
          <w:trHeight w:val="265"/>
        </w:trPr>
        <w:tc>
          <w:tcPr>
            <w:tcW w:w="8888" w:type="dxa"/>
            <w:gridSpan w:val="5"/>
            <w:tcBorders>
              <w:top w:val="nil"/>
              <w:left w:val="nil"/>
              <w:bottom w:val="nil"/>
              <w:right w:val="nil"/>
            </w:tcBorders>
            <w:shd w:val="clear" w:color="auto" w:fill="auto"/>
            <w:noWrap/>
            <w:vAlign w:val="bottom"/>
            <w:hideMark/>
          </w:tcPr>
          <w:p w14:paraId="3468C91E" w14:textId="1568BAC8" w:rsidR="00AE57DF" w:rsidRPr="002E5F1A" w:rsidRDefault="00AE57DF" w:rsidP="00AE57DF">
            <w:pPr>
              <w:widowControl/>
              <w:autoSpaceDE/>
              <w:autoSpaceDN/>
              <w:rPr>
                <w:rFonts w:ascii="Calibri" w:hAnsi="Calibri" w:cs="Calibri"/>
                <w:color w:val="000000"/>
              </w:rPr>
            </w:pPr>
            <w:r w:rsidRPr="002E5F1A">
              <w:rPr>
                <w:rFonts w:ascii="Calibri" w:hAnsi="Calibri" w:cs="Calibri"/>
                <w:color w:val="000000"/>
              </w:rPr>
              <w:t>Summary of Demographics for FA-</w:t>
            </w:r>
            <w:r w:rsidR="00407D23">
              <w:rPr>
                <w:rFonts w:ascii="Calibri" w:hAnsi="Calibri" w:cs="Calibri"/>
                <w:color w:val="000000"/>
              </w:rPr>
              <w:t>21</w:t>
            </w:r>
            <w:r w:rsidRPr="002E5F1A">
              <w:rPr>
                <w:rFonts w:ascii="Calibri" w:hAnsi="Calibri" w:cs="Calibri"/>
                <w:color w:val="000000"/>
              </w:rPr>
              <w:t xml:space="preserve"> and FA-2</w:t>
            </w:r>
            <w:r w:rsidR="00407D23">
              <w:rPr>
                <w:rFonts w:ascii="Calibri" w:hAnsi="Calibri" w:cs="Calibri"/>
                <w:color w:val="000000"/>
              </w:rPr>
              <w:t>2</w:t>
            </w:r>
            <w:r w:rsidRPr="002E5F1A">
              <w:rPr>
                <w:rFonts w:ascii="Calibri" w:hAnsi="Calibri" w:cs="Calibri"/>
                <w:color w:val="000000"/>
              </w:rPr>
              <w:t xml:space="preserve"> CMHC </w:t>
            </w:r>
            <w:commentRangeStart w:id="25"/>
            <w:r w:rsidRPr="002E5F1A">
              <w:rPr>
                <w:rFonts w:ascii="Calibri" w:hAnsi="Calibri" w:cs="Calibri"/>
                <w:color w:val="000000"/>
              </w:rPr>
              <w:t>Admits</w:t>
            </w:r>
            <w:commentRangeEnd w:id="25"/>
            <w:r w:rsidR="00407D23">
              <w:rPr>
                <w:rStyle w:val="CommentReference"/>
              </w:rPr>
              <w:commentReference w:id="25"/>
            </w:r>
          </w:p>
        </w:tc>
      </w:tr>
      <w:tr w:rsidR="00AE57DF" w:rsidRPr="002E5F1A" w14:paraId="38F31486" w14:textId="77777777" w:rsidTr="00407D23">
        <w:trPr>
          <w:trHeight w:val="265"/>
        </w:trPr>
        <w:tc>
          <w:tcPr>
            <w:tcW w:w="4124" w:type="dxa"/>
            <w:tcBorders>
              <w:top w:val="nil"/>
              <w:left w:val="nil"/>
              <w:bottom w:val="nil"/>
              <w:right w:val="nil"/>
            </w:tcBorders>
            <w:shd w:val="clear" w:color="auto" w:fill="auto"/>
            <w:noWrap/>
            <w:vAlign w:val="bottom"/>
            <w:hideMark/>
          </w:tcPr>
          <w:p w14:paraId="7C595707" w14:textId="77777777" w:rsidR="00AE57DF" w:rsidRPr="002E5F1A" w:rsidRDefault="00AE57DF" w:rsidP="007A2809">
            <w:pPr>
              <w:widowControl/>
              <w:autoSpaceDE/>
              <w:autoSpaceDN/>
              <w:rPr>
                <w:rFonts w:ascii="Calibri" w:hAnsi="Calibri" w:cs="Calibri"/>
                <w:color w:val="000000"/>
              </w:rPr>
            </w:pPr>
          </w:p>
        </w:tc>
        <w:tc>
          <w:tcPr>
            <w:tcW w:w="440" w:type="dxa"/>
            <w:tcBorders>
              <w:top w:val="nil"/>
              <w:left w:val="nil"/>
              <w:bottom w:val="nil"/>
              <w:right w:val="nil"/>
            </w:tcBorders>
            <w:shd w:val="clear" w:color="auto" w:fill="auto"/>
            <w:noWrap/>
            <w:vAlign w:val="bottom"/>
            <w:hideMark/>
          </w:tcPr>
          <w:p w14:paraId="0A6CA979" w14:textId="77777777" w:rsidR="00AE57DF" w:rsidRPr="002E5F1A" w:rsidRDefault="00AE57DF" w:rsidP="00AE57DF">
            <w:pPr>
              <w:widowControl/>
              <w:autoSpaceDE/>
              <w:autoSpaceDN/>
              <w:rPr>
                <w:sz w:val="20"/>
                <w:szCs w:val="20"/>
              </w:rPr>
            </w:pPr>
          </w:p>
        </w:tc>
        <w:tc>
          <w:tcPr>
            <w:tcW w:w="222" w:type="dxa"/>
            <w:tcBorders>
              <w:top w:val="nil"/>
              <w:left w:val="nil"/>
              <w:bottom w:val="nil"/>
              <w:right w:val="nil"/>
            </w:tcBorders>
            <w:shd w:val="clear" w:color="auto" w:fill="auto"/>
            <w:noWrap/>
            <w:vAlign w:val="bottom"/>
            <w:hideMark/>
          </w:tcPr>
          <w:p w14:paraId="05AE393D" w14:textId="77777777" w:rsidR="00AE57DF" w:rsidRPr="002E5F1A" w:rsidRDefault="00AE57DF" w:rsidP="00AE57DF">
            <w:pPr>
              <w:widowControl/>
              <w:autoSpaceDE/>
              <w:autoSpaceDN/>
              <w:rPr>
                <w:sz w:val="20"/>
                <w:szCs w:val="20"/>
              </w:rPr>
            </w:pPr>
          </w:p>
        </w:tc>
        <w:tc>
          <w:tcPr>
            <w:tcW w:w="3662" w:type="dxa"/>
            <w:tcBorders>
              <w:top w:val="nil"/>
              <w:left w:val="nil"/>
              <w:bottom w:val="nil"/>
              <w:right w:val="nil"/>
            </w:tcBorders>
            <w:shd w:val="clear" w:color="auto" w:fill="auto"/>
            <w:noWrap/>
            <w:vAlign w:val="bottom"/>
            <w:hideMark/>
          </w:tcPr>
          <w:p w14:paraId="07D68812" w14:textId="77777777" w:rsidR="00AE57DF" w:rsidRPr="002E5F1A" w:rsidRDefault="00AE57DF" w:rsidP="00AE57DF">
            <w:pPr>
              <w:widowControl/>
              <w:autoSpaceDE/>
              <w:autoSpaceDN/>
              <w:rPr>
                <w:sz w:val="20"/>
                <w:szCs w:val="20"/>
              </w:rPr>
            </w:pPr>
          </w:p>
        </w:tc>
        <w:tc>
          <w:tcPr>
            <w:tcW w:w="440" w:type="dxa"/>
            <w:tcBorders>
              <w:top w:val="nil"/>
              <w:left w:val="nil"/>
              <w:bottom w:val="nil"/>
              <w:right w:val="nil"/>
            </w:tcBorders>
            <w:shd w:val="clear" w:color="auto" w:fill="auto"/>
            <w:noWrap/>
            <w:vAlign w:val="bottom"/>
            <w:hideMark/>
          </w:tcPr>
          <w:p w14:paraId="4C2EC2C6" w14:textId="77777777" w:rsidR="00AE57DF" w:rsidRPr="002E5F1A" w:rsidRDefault="00AE57DF" w:rsidP="00AE57DF">
            <w:pPr>
              <w:widowControl/>
              <w:autoSpaceDE/>
              <w:autoSpaceDN/>
              <w:rPr>
                <w:sz w:val="20"/>
                <w:szCs w:val="20"/>
              </w:rPr>
            </w:pPr>
          </w:p>
        </w:tc>
      </w:tr>
    </w:tbl>
    <w:p w14:paraId="5F87F525" w14:textId="7871FAE1" w:rsidR="00940334" w:rsidRDefault="00940334" w:rsidP="00407D23">
      <w:pPr>
        <w:pStyle w:val="NoSpacing"/>
        <w:rPr>
          <w:b/>
        </w:rPr>
      </w:pPr>
    </w:p>
    <w:tbl>
      <w:tblPr>
        <w:tblStyle w:val="TableGrid"/>
        <w:tblW w:w="0" w:type="auto"/>
        <w:tblLook w:val="04A0" w:firstRow="1" w:lastRow="0" w:firstColumn="1" w:lastColumn="0" w:noHBand="0" w:noVBand="1"/>
      </w:tblPr>
      <w:tblGrid>
        <w:gridCol w:w="4395"/>
        <w:gridCol w:w="4395"/>
      </w:tblGrid>
      <w:tr w:rsidR="00940334" w:rsidRPr="00940334" w14:paraId="3038FF51" w14:textId="77777777" w:rsidTr="009D76F3">
        <w:tc>
          <w:tcPr>
            <w:tcW w:w="4395" w:type="dxa"/>
            <w:shd w:val="clear" w:color="auto" w:fill="D9D9D9" w:themeFill="background1" w:themeFillShade="D9"/>
          </w:tcPr>
          <w:p w14:paraId="5C496447" w14:textId="284F77CE" w:rsidR="00940334" w:rsidRPr="00940334" w:rsidRDefault="00940334" w:rsidP="00940334">
            <w:pPr>
              <w:pStyle w:val="NoSpacing"/>
              <w:rPr>
                <w:rFonts w:cstheme="minorHAnsi"/>
                <w:b/>
                <w:sz w:val="22"/>
                <w:szCs w:val="22"/>
              </w:rPr>
            </w:pPr>
            <w:r w:rsidRPr="00940334">
              <w:rPr>
                <w:rFonts w:cstheme="minorHAnsi"/>
                <w:b/>
                <w:sz w:val="22"/>
                <w:szCs w:val="22"/>
              </w:rPr>
              <w:t>R</w:t>
            </w:r>
            <w:r>
              <w:rPr>
                <w:rFonts w:cstheme="minorHAnsi"/>
                <w:b/>
                <w:sz w:val="22"/>
                <w:szCs w:val="22"/>
              </w:rPr>
              <w:t>ACE</w:t>
            </w:r>
          </w:p>
        </w:tc>
        <w:tc>
          <w:tcPr>
            <w:tcW w:w="4395" w:type="dxa"/>
            <w:shd w:val="clear" w:color="auto" w:fill="D9D9D9" w:themeFill="background1" w:themeFillShade="D9"/>
          </w:tcPr>
          <w:p w14:paraId="0698D53B" w14:textId="77777777" w:rsidR="00940334" w:rsidRPr="00940334" w:rsidRDefault="00940334" w:rsidP="00940334">
            <w:pPr>
              <w:pStyle w:val="NoSpacing"/>
              <w:rPr>
                <w:rFonts w:cstheme="minorHAnsi"/>
                <w:sz w:val="22"/>
                <w:szCs w:val="22"/>
              </w:rPr>
            </w:pPr>
          </w:p>
        </w:tc>
      </w:tr>
      <w:tr w:rsidR="00940334" w:rsidRPr="00940334" w14:paraId="72D803AA" w14:textId="77777777" w:rsidTr="00940334">
        <w:tc>
          <w:tcPr>
            <w:tcW w:w="4395" w:type="dxa"/>
          </w:tcPr>
          <w:p w14:paraId="15A799D3" w14:textId="417DF92C" w:rsidR="00940334" w:rsidRPr="00940334" w:rsidRDefault="00940334" w:rsidP="00940334">
            <w:pPr>
              <w:pStyle w:val="NoSpacing"/>
              <w:rPr>
                <w:rFonts w:cstheme="minorHAnsi"/>
                <w:sz w:val="22"/>
                <w:szCs w:val="22"/>
              </w:rPr>
            </w:pPr>
            <w:r w:rsidRPr="00940334">
              <w:rPr>
                <w:rFonts w:cstheme="minorHAnsi"/>
                <w:sz w:val="22"/>
                <w:szCs w:val="22"/>
              </w:rPr>
              <w:t>Hispanic</w:t>
            </w:r>
          </w:p>
        </w:tc>
        <w:tc>
          <w:tcPr>
            <w:tcW w:w="4395" w:type="dxa"/>
          </w:tcPr>
          <w:p w14:paraId="59C4ED7F" w14:textId="18CCDBBD" w:rsidR="00940334" w:rsidRPr="00940334" w:rsidRDefault="00940334" w:rsidP="00940334">
            <w:pPr>
              <w:pStyle w:val="NoSpacing"/>
              <w:rPr>
                <w:rFonts w:cstheme="minorHAnsi"/>
                <w:sz w:val="22"/>
                <w:szCs w:val="22"/>
              </w:rPr>
            </w:pPr>
            <w:r w:rsidRPr="00940334">
              <w:rPr>
                <w:rFonts w:cstheme="minorHAnsi"/>
                <w:sz w:val="22"/>
                <w:szCs w:val="22"/>
              </w:rPr>
              <w:t>5</w:t>
            </w:r>
          </w:p>
        </w:tc>
      </w:tr>
      <w:tr w:rsidR="00940334" w:rsidRPr="00940334" w14:paraId="632089BE" w14:textId="77777777" w:rsidTr="00940334">
        <w:tc>
          <w:tcPr>
            <w:tcW w:w="4395" w:type="dxa"/>
          </w:tcPr>
          <w:p w14:paraId="64118B7D" w14:textId="77777777" w:rsidR="00940334" w:rsidRPr="00940334" w:rsidRDefault="00940334" w:rsidP="00940334">
            <w:pPr>
              <w:pStyle w:val="NoSpacing"/>
              <w:rPr>
                <w:rFonts w:cstheme="minorHAnsi"/>
                <w:sz w:val="22"/>
                <w:szCs w:val="22"/>
              </w:rPr>
            </w:pPr>
          </w:p>
        </w:tc>
        <w:tc>
          <w:tcPr>
            <w:tcW w:w="4395" w:type="dxa"/>
          </w:tcPr>
          <w:p w14:paraId="102128A2" w14:textId="77777777" w:rsidR="00940334" w:rsidRPr="00940334" w:rsidRDefault="00940334" w:rsidP="00940334">
            <w:pPr>
              <w:pStyle w:val="NoSpacing"/>
              <w:rPr>
                <w:rFonts w:cstheme="minorHAnsi"/>
                <w:sz w:val="22"/>
                <w:szCs w:val="22"/>
              </w:rPr>
            </w:pPr>
          </w:p>
        </w:tc>
      </w:tr>
      <w:tr w:rsidR="00940334" w:rsidRPr="00940334" w14:paraId="4D606B50" w14:textId="77777777" w:rsidTr="009D76F3">
        <w:tc>
          <w:tcPr>
            <w:tcW w:w="4395" w:type="dxa"/>
            <w:shd w:val="clear" w:color="auto" w:fill="D9D9D9" w:themeFill="background1" w:themeFillShade="D9"/>
          </w:tcPr>
          <w:p w14:paraId="72513562" w14:textId="65E2CF90" w:rsidR="00940334" w:rsidRPr="00940334" w:rsidRDefault="00940334" w:rsidP="00940334">
            <w:pPr>
              <w:pStyle w:val="NoSpacing"/>
              <w:rPr>
                <w:rFonts w:cstheme="minorHAnsi"/>
                <w:b/>
                <w:sz w:val="22"/>
                <w:szCs w:val="22"/>
              </w:rPr>
            </w:pPr>
            <w:r w:rsidRPr="00940334">
              <w:rPr>
                <w:rFonts w:cstheme="minorHAnsi"/>
                <w:b/>
                <w:sz w:val="22"/>
                <w:szCs w:val="22"/>
              </w:rPr>
              <w:t>ETHNICITY</w:t>
            </w:r>
          </w:p>
        </w:tc>
        <w:tc>
          <w:tcPr>
            <w:tcW w:w="4395" w:type="dxa"/>
            <w:shd w:val="clear" w:color="auto" w:fill="D9D9D9" w:themeFill="background1" w:themeFillShade="D9"/>
          </w:tcPr>
          <w:p w14:paraId="3079D801" w14:textId="77777777" w:rsidR="00940334" w:rsidRPr="00940334" w:rsidRDefault="00940334" w:rsidP="00940334">
            <w:pPr>
              <w:pStyle w:val="NoSpacing"/>
              <w:rPr>
                <w:rFonts w:cstheme="minorHAnsi"/>
                <w:sz w:val="22"/>
                <w:szCs w:val="22"/>
              </w:rPr>
            </w:pPr>
          </w:p>
        </w:tc>
      </w:tr>
      <w:tr w:rsidR="00940334" w:rsidRPr="00940334" w14:paraId="028E51BE" w14:textId="77777777" w:rsidTr="00940334">
        <w:tc>
          <w:tcPr>
            <w:tcW w:w="4395" w:type="dxa"/>
          </w:tcPr>
          <w:p w14:paraId="0701CACF" w14:textId="2AD757BA" w:rsidR="00940334" w:rsidRPr="00940334" w:rsidRDefault="00940334" w:rsidP="00940334">
            <w:pPr>
              <w:pStyle w:val="NoSpacing"/>
              <w:rPr>
                <w:rFonts w:cstheme="minorHAnsi"/>
                <w:sz w:val="22"/>
                <w:szCs w:val="22"/>
              </w:rPr>
            </w:pPr>
            <w:r w:rsidRPr="00940334">
              <w:rPr>
                <w:rFonts w:cstheme="minorHAnsi"/>
                <w:sz w:val="22"/>
                <w:szCs w:val="22"/>
              </w:rPr>
              <w:t xml:space="preserve">American Indian or Alaska Native </w:t>
            </w:r>
          </w:p>
        </w:tc>
        <w:tc>
          <w:tcPr>
            <w:tcW w:w="4395" w:type="dxa"/>
          </w:tcPr>
          <w:p w14:paraId="6ACE2C81" w14:textId="03C96BF1" w:rsidR="00C656F0" w:rsidRPr="00940334" w:rsidRDefault="00C656F0" w:rsidP="00940334">
            <w:pPr>
              <w:pStyle w:val="NoSpacing"/>
              <w:rPr>
                <w:rFonts w:cstheme="minorHAnsi"/>
                <w:sz w:val="22"/>
                <w:szCs w:val="22"/>
              </w:rPr>
            </w:pPr>
            <w:r>
              <w:rPr>
                <w:rFonts w:cstheme="minorHAnsi"/>
                <w:sz w:val="22"/>
                <w:szCs w:val="22"/>
              </w:rPr>
              <w:t>1</w:t>
            </w:r>
          </w:p>
        </w:tc>
      </w:tr>
      <w:tr w:rsidR="00940334" w:rsidRPr="00940334" w14:paraId="4CFC01C2" w14:textId="77777777" w:rsidTr="00940334">
        <w:tc>
          <w:tcPr>
            <w:tcW w:w="4395" w:type="dxa"/>
          </w:tcPr>
          <w:p w14:paraId="28E2A9AF" w14:textId="224D37B7" w:rsidR="00940334" w:rsidRPr="00940334" w:rsidRDefault="00940334" w:rsidP="00940334">
            <w:pPr>
              <w:pStyle w:val="NoSpacing"/>
              <w:rPr>
                <w:rFonts w:cstheme="minorHAnsi"/>
                <w:sz w:val="22"/>
                <w:szCs w:val="22"/>
              </w:rPr>
            </w:pPr>
            <w:r w:rsidRPr="00940334">
              <w:rPr>
                <w:rFonts w:cstheme="minorHAnsi"/>
                <w:sz w:val="22"/>
                <w:szCs w:val="22"/>
              </w:rPr>
              <w:t>Asian</w:t>
            </w:r>
          </w:p>
        </w:tc>
        <w:tc>
          <w:tcPr>
            <w:tcW w:w="4395" w:type="dxa"/>
          </w:tcPr>
          <w:p w14:paraId="1A94793E" w14:textId="613EBA97" w:rsidR="00940334" w:rsidRPr="00940334" w:rsidRDefault="00C656F0" w:rsidP="00940334">
            <w:pPr>
              <w:pStyle w:val="NoSpacing"/>
              <w:rPr>
                <w:rFonts w:cstheme="minorHAnsi"/>
                <w:sz w:val="22"/>
                <w:szCs w:val="22"/>
              </w:rPr>
            </w:pPr>
            <w:r>
              <w:rPr>
                <w:rFonts w:cstheme="minorHAnsi"/>
                <w:sz w:val="22"/>
                <w:szCs w:val="22"/>
              </w:rPr>
              <w:t>1</w:t>
            </w:r>
          </w:p>
        </w:tc>
      </w:tr>
      <w:tr w:rsidR="00940334" w:rsidRPr="00940334" w14:paraId="7FAAB2B1" w14:textId="77777777" w:rsidTr="00940334">
        <w:tc>
          <w:tcPr>
            <w:tcW w:w="4395" w:type="dxa"/>
          </w:tcPr>
          <w:p w14:paraId="7ADC5F31" w14:textId="075F235A" w:rsidR="00940334" w:rsidRPr="00940334" w:rsidRDefault="00940334" w:rsidP="00940334">
            <w:pPr>
              <w:pStyle w:val="NoSpacing"/>
              <w:rPr>
                <w:rFonts w:cstheme="minorHAnsi"/>
                <w:sz w:val="22"/>
                <w:szCs w:val="22"/>
              </w:rPr>
            </w:pPr>
            <w:r w:rsidRPr="00940334">
              <w:rPr>
                <w:rFonts w:cstheme="minorHAnsi"/>
                <w:sz w:val="22"/>
                <w:szCs w:val="22"/>
              </w:rPr>
              <w:t>Black or African American</w:t>
            </w:r>
          </w:p>
        </w:tc>
        <w:tc>
          <w:tcPr>
            <w:tcW w:w="4395" w:type="dxa"/>
          </w:tcPr>
          <w:p w14:paraId="733CD455" w14:textId="3E891BFB" w:rsidR="00940334" w:rsidRPr="00940334" w:rsidRDefault="00C656F0" w:rsidP="00940334">
            <w:pPr>
              <w:pStyle w:val="NoSpacing"/>
              <w:rPr>
                <w:rFonts w:cstheme="minorHAnsi"/>
                <w:sz w:val="22"/>
                <w:szCs w:val="22"/>
              </w:rPr>
            </w:pPr>
            <w:r>
              <w:rPr>
                <w:rFonts w:cstheme="minorHAnsi"/>
                <w:sz w:val="22"/>
                <w:szCs w:val="22"/>
              </w:rPr>
              <w:t>0</w:t>
            </w:r>
          </w:p>
        </w:tc>
      </w:tr>
      <w:tr w:rsidR="00940334" w:rsidRPr="00940334" w14:paraId="50B78BD7" w14:textId="77777777" w:rsidTr="00940334">
        <w:tc>
          <w:tcPr>
            <w:tcW w:w="4395" w:type="dxa"/>
          </w:tcPr>
          <w:p w14:paraId="52962D35" w14:textId="67DBEC30" w:rsidR="00940334" w:rsidRPr="00940334" w:rsidRDefault="00940334" w:rsidP="00940334">
            <w:pPr>
              <w:pStyle w:val="NoSpacing"/>
              <w:rPr>
                <w:rFonts w:cstheme="minorHAnsi"/>
                <w:sz w:val="22"/>
                <w:szCs w:val="22"/>
              </w:rPr>
            </w:pPr>
            <w:r w:rsidRPr="00940334">
              <w:rPr>
                <w:rFonts w:cstheme="minorHAnsi"/>
                <w:sz w:val="22"/>
                <w:szCs w:val="22"/>
              </w:rPr>
              <w:t>Native Hawaiian/</w:t>
            </w:r>
            <w:proofErr w:type="gramStart"/>
            <w:r w:rsidRPr="00940334">
              <w:rPr>
                <w:rFonts w:cstheme="minorHAnsi"/>
                <w:sz w:val="22"/>
                <w:szCs w:val="22"/>
              </w:rPr>
              <w:t>other</w:t>
            </w:r>
            <w:proofErr w:type="gramEnd"/>
            <w:r w:rsidRPr="00940334">
              <w:rPr>
                <w:rFonts w:cstheme="minorHAnsi"/>
                <w:sz w:val="22"/>
                <w:szCs w:val="22"/>
              </w:rPr>
              <w:t xml:space="preserve"> Pacific Islander</w:t>
            </w:r>
          </w:p>
        </w:tc>
        <w:tc>
          <w:tcPr>
            <w:tcW w:w="4395" w:type="dxa"/>
          </w:tcPr>
          <w:p w14:paraId="66511C4C" w14:textId="7B00EBFD" w:rsidR="00940334" w:rsidRPr="00940334" w:rsidRDefault="00940334" w:rsidP="00940334">
            <w:pPr>
              <w:pStyle w:val="NoSpacing"/>
              <w:rPr>
                <w:rFonts w:cstheme="minorHAnsi"/>
                <w:sz w:val="22"/>
                <w:szCs w:val="22"/>
              </w:rPr>
            </w:pPr>
            <w:r w:rsidRPr="00940334">
              <w:rPr>
                <w:rFonts w:cstheme="minorHAnsi"/>
                <w:sz w:val="22"/>
                <w:szCs w:val="22"/>
              </w:rPr>
              <w:t>2</w:t>
            </w:r>
          </w:p>
        </w:tc>
      </w:tr>
      <w:tr w:rsidR="00940334" w:rsidRPr="00940334" w14:paraId="6BC0EFEA" w14:textId="77777777" w:rsidTr="00940334">
        <w:tc>
          <w:tcPr>
            <w:tcW w:w="4395" w:type="dxa"/>
          </w:tcPr>
          <w:p w14:paraId="2C7C9717" w14:textId="6D6A4118" w:rsidR="00940334" w:rsidRPr="00940334" w:rsidRDefault="00940334" w:rsidP="00940334">
            <w:pPr>
              <w:pStyle w:val="NoSpacing"/>
              <w:rPr>
                <w:rFonts w:cstheme="minorHAnsi"/>
                <w:sz w:val="22"/>
                <w:szCs w:val="22"/>
              </w:rPr>
            </w:pPr>
            <w:r w:rsidRPr="00940334">
              <w:rPr>
                <w:rFonts w:cstheme="minorHAnsi"/>
                <w:sz w:val="22"/>
                <w:szCs w:val="22"/>
              </w:rPr>
              <w:t>White</w:t>
            </w:r>
          </w:p>
        </w:tc>
        <w:tc>
          <w:tcPr>
            <w:tcW w:w="4395" w:type="dxa"/>
          </w:tcPr>
          <w:p w14:paraId="42BD1AFB" w14:textId="70B95053" w:rsidR="00940334" w:rsidRPr="00940334" w:rsidRDefault="00C656F0" w:rsidP="00940334">
            <w:pPr>
              <w:pStyle w:val="NoSpacing"/>
              <w:rPr>
                <w:rFonts w:cstheme="minorHAnsi"/>
                <w:sz w:val="22"/>
                <w:szCs w:val="22"/>
              </w:rPr>
            </w:pPr>
            <w:r>
              <w:rPr>
                <w:rFonts w:cstheme="minorHAnsi"/>
                <w:sz w:val="22"/>
                <w:szCs w:val="22"/>
              </w:rPr>
              <w:t>65</w:t>
            </w:r>
          </w:p>
        </w:tc>
      </w:tr>
      <w:tr w:rsidR="00940334" w:rsidRPr="00940334" w14:paraId="2E630B1D" w14:textId="77777777" w:rsidTr="00940334">
        <w:tc>
          <w:tcPr>
            <w:tcW w:w="4395" w:type="dxa"/>
          </w:tcPr>
          <w:p w14:paraId="63C0D0F4" w14:textId="20501D0C" w:rsidR="00940334" w:rsidRPr="00940334" w:rsidRDefault="00940334" w:rsidP="00940334">
            <w:pPr>
              <w:pStyle w:val="NoSpacing"/>
              <w:rPr>
                <w:rFonts w:cstheme="minorHAnsi"/>
                <w:sz w:val="22"/>
                <w:szCs w:val="22"/>
              </w:rPr>
            </w:pPr>
            <w:r w:rsidRPr="00940334">
              <w:rPr>
                <w:rFonts w:cstheme="minorHAnsi"/>
                <w:sz w:val="22"/>
                <w:szCs w:val="22"/>
              </w:rPr>
              <w:t>No Response</w:t>
            </w:r>
          </w:p>
        </w:tc>
        <w:tc>
          <w:tcPr>
            <w:tcW w:w="4395" w:type="dxa"/>
          </w:tcPr>
          <w:p w14:paraId="771CFEAC" w14:textId="104B7472" w:rsidR="00940334" w:rsidRPr="00940334" w:rsidRDefault="00C656F0" w:rsidP="00940334">
            <w:pPr>
              <w:pStyle w:val="NoSpacing"/>
              <w:rPr>
                <w:rFonts w:cstheme="minorHAnsi"/>
                <w:sz w:val="22"/>
                <w:szCs w:val="22"/>
              </w:rPr>
            </w:pPr>
            <w:r>
              <w:rPr>
                <w:rFonts w:cstheme="minorHAnsi"/>
                <w:sz w:val="22"/>
                <w:szCs w:val="22"/>
              </w:rPr>
              <w:t>1</w:t>
            </w:r>
          </w:p>
        </w:tc>
      </w:tr>
      <w:tr w:rsidR="00940334" w:rsidRPr="00940334" w14:paraId="6C603A8F" w14:textId="77777777" w:rsidTr="00940334">
        <w:tc>
          <w:tcPr>
            <w:tcW w:w="4395" w:type="dxa"/>
          </w:tcPr>
          <w:p w14:paraId="28AE307A" w14:textId="3C771B6B" w:rsidR="00940334" w:rsidRPr="00940334" w:rsidRDefault="00940334" w:rsidP="00940334">
            <w:pPr>
              <w:pStyle w:val="NoSpacing"/>
              <w:rPr>
                <w:rFonts w:cstheme="minorHAnsi"/>
                <w:sz w:val="22"/>
                <w:szCs w:val="22"/>
              </w:rPr>
            </w:pPr>
            <w:r w:rsidRPr="00940334">
              <w:rPr>
                <w:rFonts w:cstheme="minorHAnsi"/>
                <w:sz w:val="22"/>
                <w:szCs w:val="22"/>
              </w:rPr>
              <w:t>*4 students reported 2 or more ethnicities</w:t>
            </w:r>
          </w:p>
        </w:tc>
        <w:tc>
          <w:tcPr>
            <w:tcW w:w="4395" w:type="dxa"/>
          </w:tcPr>
          <w:p w14:paraId="3D868319" w14:textId="77777777" w:rsidR="00940334" w:rsidRPr="00940334" w:rsidRDefault="00940334" w:rsidP="00940334">
            <w:pPr>
              <w:pStyle w:val="NoSpacing"/>
              <w:rPr>
                <w:rFonts w:cstheme="minorHAnsi"/>
                <w:sz w:val="22"/>
                <w:szCs w:val="22"/>
              </w:rPr>
            </w:pPr>
          </w:p>
        </w:tc>
      </w:tr>
      <w:tr w:rsidR="00940334" w:rsidRPr="00940334" w14:paraId="7D570800" w14:textId="77777777" w:rsidTr="00940334">
        <w:tc>
          <w:tcPr>
            <w:tcW w:w="4395" w:type="dxa"/>
          </w:tcPr>
          <w:p w14:paraId="42B3700B" w14:textId="77777777" w:rsidR="00940334" w:rsidRPr="00940334" w:rsidRDefault="00940334" w:rsidP="00940334">
            <w:pPr>
              <w:pStyle w:val="NoSpacing"/>
              <w:rPr>
                <w:rFonts w:cstheme="minorHAnsi"/>
                <w:sz w:val="22"/>
                <w:szCs w:val="22"/>
              </w:rPr>
            </w:pPr>
          </w:p>
        </w:tc>
        <w:tc>
          <w:tcPr>
            <w:tcW w:w="4395" w:type="dxa"/>
          </w:tcPr>
          <w:p w14:paraId="78DE25A4" w14:textId="77777777" w:rsidR="00940334" w:rsidRPr="00940334" w:rsidRDefault="00940334" w:rsidP="00940334">
            <w:pPr>
              <w:pStyle w:val="NoSpacing"/>
              <w:rPr>
                <w:rFonts w:cstheme="minorHAnsi"/>
                <w:sz w:val="22"/>
                <w:szCs w:val="22"/>
              </w:rPr>
            </w:pPr>
          </w:p>
        </w:tc>
      </w:tr>
      <w:tr w:rsidR="00940334" w:rsidRPr="00940334" w14:paraId="7FD5BFE0" w14:textId="77777777" w:rsidTr="009D76F3">
        <w:tc>
          <w:tcPr>
            <w:tcW w:w="4395" w:type="dxa"/>
            <w:shd w:val="clear" w:color="auto" w:fill="D9D9D9" w:themeFill="background1" w:themeFillShade="D9"/>
          </w:tcPr>
          <w:p w14:paraId="0EDAD8EC" w14:textId="6118D914" w:rsidR="00940334" w:rsidRPr="00940334" w:rsidRDefault="00940334" w:rsidP="00940334">
            <w:pPr>
              <w:pStyle w:val="NoSpacing"/>
              <w:rPr>
                <w:rFonts w:cstheme="minorHAnsi"/>
                <w:b/>
                <w:sz w:val="22"/>
                <w:szCs w:val="22"/>
              </w:rPr>
            </w:pPr>
            <w:r w:rsidRPr="00940334">
              <w:rPr>
                <w:rFonts w:cstheme="minorHAnsi"/>
                <w:b/>
                <w:sz w:val="22"/>
                <w:szCs w:val="22"/>
              </w:rPr>
              <w:t>GENDER</w:t>
            </w:r>
          </w:p>
        </w:tc>
        <w:tc>
          <w:tcPr>
            <w:tcW w:w="4395" w:type="dxa"/>
            <w:shd w:val="clear" w:color="auto" w:fill="D9D9D9" w:themeFill="background1" w:themeFillShade="D9"/>
          </w:tcPr>
          <w:p w14:paraId="7CC07F04" w14:textId="77777777" w:rsidR="00940334" w:rsidRPr="00940334" w:rsidRDefault="00940334" w:rsidP="00940334">
            <w:pPr>
              <w:pStyle w:val="NoSpacing"/>
              <w:rPr>
                <w:rFonts w:cstheme="minorHAnsi"/>
                <w:sz w:val="22"/>
                <w:szCs w:val="22"/>
              </w:rPr>
            </w:pPr>
          </w:p>
        </w:tc>
      </w:tr>
      <w:tr w:rsidR="00940334" w:rsidRPr="00940334" w14:paraId="19965741" w14:textId="77777777" w:rsidTr="00940334">
        <w:tc>
          <w:tcPr>
            <w:tcW w:w="4395" w:type="dxa"/>
          </w:tcPr>
          <w:p w14:paraId="462EE54B" w14:textId="4AB10FC8" w:rsidR="00940334" w:rsidRPr="00940334" w:rsidRDefault="00940334" w:rsidP="00940334">
            <w:pPr>
              <w:pStyle w:val="NoSpacing"/>
              <w:rPr>
                <w:rFonts w:cstheme="minorHAnsi"/>
                <w:sz w:val="22"/>
                <w:szCs w:val="22"/>
              </w:rPr>
            </w:pPr>
            <w:r w:rsidRPr="00940334">
              <w:rPr>
                <w:rFonts w:cstheme="minorHAnsi"/>
                <w:sz w:val="22"/>
                <w:szCs w:val="22"/>
              </w:rPr>
              <w:t>Female</w:t>
            </w:r>
          </w:p>
        </w:tc>
        <w:tc>
          <w:tcPr>
            <w:tcW w:w="4395" w:type="dxa"/>
          </w:tcPr>
          <w:p w14:paraId="101F3DE6" w14:textId="6C08BEB5" w:rsidR="00940334" w:rsidRPr="00940334" w:rsidRDefault="00C656F0" w:rsidP="00940334">
            <w:pPr>
              <w:pStyle w:val="NoSpacing"/>
              <w:rPr>
                <w:rFonts w:cstheme="minorHAnsi"/>
                <w:sz w:val="22"/>
                <w:szCs w:val="22"/>
              </w:rPr>
            </w:pPr>
            <w:r>
              <w:rPr>
                <w:rFonts w:cstheme="minorHAnsi"/>
                <w:sz w:val="22"/>
                <w:szCs w:val="22"/>
              </w:rPr>
              <w:t>56</w:t>
            </w:r>
          </w:p>
        </w:tc>
      </w:tr>
      <w:tr w:rsidR="00940334" w:rsidRPr="00940334" w14:paraId="782C9879" w14:textId="77777777" w:rsidTr="00940334">
        <w:tc>
          <w:tcPr>
            <w:tcW w:w="4395" w:type="dxa"/>
          </w:tcPr>
          <w:p w14:paraId="379E2305" w14:textId="05B74A12" w:rsidR="00940334" w:rsidRPr="00940334" w:rsidRDefault="00940334" w:rsidP="00940334">
            <w:pPr>
              <w:pStyle w:val="NoSpacing"/>
              <w:rPr>
                <w:rFonts w:cstheme="minorHAnsi"/>
                <w:sz w:val="22"/>
                <w:szCs w:val="22"/>
              </w:rPr>
            </w:pPr>
            <w:r w:rsidRPr="00940334">
              <w:rPr>
                <w:rFonts w:cstheme="minorHAnsi"/>
                <w:sz w:val="22"/>
                <w:szCs w:val="22"/>
              </w:rPr>
              <w:t>Male</w:t>
            </w:r>
          </w:p>
        </w:tc>
        <w:tc>
          <w:tcPr>
            <w:tcW w:w="4395" w:type="dxa"/>
          </w:tcPr>
          <w:p w14:paraId="48B23874" w14:textId="7196F265" w:rsidR="00940334" w:rsidRPr="00940334" w:rsidRDefault="00C656F0" w:rsidP="00940334">
            <w:pPr>
              <w:pStyle w:val="NoSpacing"/>
              <w:rPr>
                <w:rFonts w:cstheme="minorHAnsi"/>
                <w:sz w:val="22"/>
                <w:szCs w:val="22"/>
              </w:rPr>
            </w:pPr>
            <w:r>
              <w:rPr>
                <w:rFonts w:cstheme="minorHAnsi"/>
                <w:sz w:val="22"/>
                <w:szCs w:val="22"/>
              </w:rPr>
              <w:t>18</w:t>
            </w:r>
          </w:p>
        </w:tc>
      </w:tr>
      <w:tr w:rsidR="00940334" w:rsidRPr="00940334" w14:paraId="0471C36A" w14:textId="77777777" w:rsidTr="00940334">
        <w:tc>
          <w:tcPr>
            <w:tcW w:w="4395" w:type="dxa"/>
          </w:tcPr>
          <w:p w14:paraId="61E24E18" w14:textId="77777777" w:rsidR="00940334" w:rsidRPr="00940334" w:rsidRDefault="00940334" w:rsidP="00940334">
            <w:pPr>
              <w:pStyle w:val="NoSpacing"/>
              <w:rPr>
                <w:rFonts w:cstheme="minorHAnsi"/>
                <w:sz w:val="22"/>
                <w:szCs w:val="22"/>
              </w:rPr>
            </w:pPr>
          </w:p>
        </w:tc>
        <w:tc>
          <w:tcPr>
            <w:tcW w:w="4395" w:type="dxa"/>
          </w:tcPr>
          <w:p w14:paraId="41DADD8A" w14:textId="77777777" w:rsidR="00940334" w:rsidRPr="00940334" w:rsidRDefault="00940334" w:rsidP="00940334">
            <w:pPr>
              <w:pStyle w:val="NoSpacing"/>
              <w:rPr>
                <w:rFonts w:cstheme="minorHAnsi"/>
                <w:sz w:val="22"/>
                <w:szCs w:val="22"/>
              </w:rPr>
            </w:pPr>
          </w:p>
        </w:tc>
      </w:tr>
      <w:tr w:rsidR="00940334" w:rsidRPr="00940334" w14:paraId="6BEF23C3" w14:textId="77777777" w:rsidTr="009D76F3">
        <w:tc>
          <w:tcPr>
            <w:tcW w:w="4395" w:type="dxa"/>
            <w:shd w:val="clear" w:color="auto" w:fill="D9D9D9" w:themeFill="background1" w:themeFillShade="D9"/>
          </w:tcPr>
          <w:p w14:paraId="1B62698A" w14:textId="5DCA5C72" w:rsidR="00940334" w:rsidRPr="00940334" w:rsidRDefault="00940334" w:rsidP="00940334">
            <w:pPr>
              <w:pStyle w:val="NoSpacing"/>
              <w:rPr>
                <w:rFonts w:cstheme="minorHAnsi"/>
                <w:b/>
                <w:sz w:val="22"/>
                <w:szCs w:val="22"/>
              </w:rPr>
            </w:pPr>
            <w:r>
              <w:rPr>
                <w:rFonts w:cstheme="minorHAnsi"/>
                <w:b/>
                <w:sz w:val="22"/>
                <w:szCs w:val="22"/>
              </w:rPr>
              <w:t>FROM</w:t>
            </w:r>
          </w:p>
        </w:tc>
        <w:tc>
          <w:tcPr>
            <w:tcW w:w="4395" w:type="dxa"/>
            <w:shd w:val="clear" w:color="auto" w:fill="D9D9D9" w:themeFill="background1" w:themeFillShade="D9"/>
          </w:tcPr>
          <w:p w14:paraId="2977972B" w14:textId="77777777" w:rsidR="00940334" w:rsidRPr="00940334" w:rsidRDefault="00940334" w:rsidP="00940334">
            <w:pPr>
              <w:pStyle w:val="NoSpacing"/>
              <w:rPr>
                <w:rFonts w:cstheme="minorHAnsi"/>
                <w:sz w:val="22"/>
                <w:szCs w:val="22"/>
              </w:rPr>
            </w:pPr>
          </w:p>
        </w:tc>
      </w:tr>
      <w:tr w:rsidR="00940334" w:rsidRPr="00940334" w14:paraId="0C71A45A" w14:textId="77777777" w:rsidTr="00940334">
        <w:tc>
          <w:tcPr>
            <w:tcW w:w="4395" w:type="dxa"/>
          </w:tcPr>
          <w:p w14:paraId="503BD332" w14:textId="3C911BEB" w:rsidR="00940334" w:rsidRPr="00940334" w:rsidRDefault="00940334" w:rsidP="00940334">
            <w:pPr>
              <w:pStyle w:val="NoSpacing"/>
              <w:rPr>
                <w:rFonts w:cstheme="minorHAnsi"/>
                <w:sz w:val="22"/>
                <w:szCs w:val="22"/>
              </w:rPr>
            </w:pPr>
            <w:r w:rsidRPr="00940334">
              <w:rPr>
                <w:rFonts w:cstheme="minorHAnsi"/>
                <w:sz w:val="22"/>
                <w:szCs w:val="22"/>
              </w:rPr>
              <w:t xml:space="preserve">Oregon </w:t>
            </w:r>
          </w:p>
        </w:tc>
        <w:tc>
          <w:tcPr>
            <w:tcW w:w="4395" w:type="dxa"/>
          </w:tcPr>
          <w:p w14:paraId="2221F99C" w14:textId="4B75D77F" w:rsidR="00940334" w:rsidRPr="00940334" w:rsidRDefault="009D76F3" w:rsidP="00940334">
            <w:pPr>
              <w:pStyle w:val="NoSpacing"/>
              <w:rPr>
                <w:rFonts w:cstheme="minorHAnsi"/>
                <w:sz w:val="22"/>
                <w:szCs w:val="22"/>
              </w:rPr>
            </w:pPr>
            <w:r>
              <w:rPr>
                <w:rFonts w:cstheme="minorHAnsi"/>
                <w:sz w:val="22"/>
                <w:szCs w:val="22"/>
              </w:rPr>
              <w:t>62</w:t>
            </w:r>
          </w:p>
        </w:tc>
      </w:tr>
      <w:tr w:rsidR="00940334" w:rsidRPr="00940334" w14:paraId="471252F2" w14:textId="77777777" w:rsidTr="00940334">
        <w:tc>
          <w:tcPr>
            <w:tcW w:w="4395" w:type="dxa"/>
          </w:tcPr>
          <w:p w14:paraId="7EBAB987" w14:textId="25E8EB74" w:rsidR="00940334" w:rsidRPr="00940334" w:rsidRDefault="00940334" w:rsidP="00940334">
            <w:pPr>
              <w:pStyle w:val="NoSpacing"/>
              <w:rPr>
                <w:rFonts w:cstheme="minorHAnsi"/>
                <w:sz w:val="22"/>
                <w:szCs w:val="22"/>
              </w:rPr>
            </w:pPr>
            <w:r w:rsidRPr="00940334">
              <w:rPr>
                <w:rFonts w:cstheme="minorHAnsi"/>
                <w:sz w:val="22"/>
                <w:szCs w:val="22"/>
              </w:rPr>
              <w:t>California</w:t>
            </w:r>
          </w:p>
        </w:tc>
        <w:tc>
          <w:tcPr>
            <w:tcW w:w="4395" w:type="dxa"/>
          </w:tcPr>
          <w:p w14:paraId="5C6C7005" w14:textId="02D90E4A" w:rsidR="00940334" w:rsidRPr="00940334" w:rsidRDefault="009D76F3" w:rsidP="00940334">
            <w:pPr>
              <w:pStyle w:val="NoSpacing"/>
              <w:rPr>
                <w:rFonts w:cstheme="minorHAnsi"/>
                <w:sz w:val="22"/>
                <w:szCs w:val="22"/>
              </w:rPr>
            </w:pPr>
            <w:r>
              <w:rPr>
                <w:rFonts w:cstheme="minorHAnsi"/>
                <w:sz w:val="22"/>
                <w:szCs w:val="22"/>
              </w:rPr>
              <w:t>4</w:t>
            </w:r>
          </w:p>
        </w:tc>
      </w:tr>
      <w:tr w:rsidR="00940334" w:rsidRPr="00940334" w14:paraId="3182C507" w14:textId="77777777" w:rsidTr="00940334">
        <w:tc>
          <w:tcPr>
            <w:tcW w:w="4395" w:type="dxa"/>
          </w:tcPr>
          <w:p w14:paraId="2504F3AB" w14:textId="739D75E3" w:rsidR="00940334" w:rsidRPr="00940334" w:rsidRDefault="00940334" w:rsidP="00940334">
            <w:pPr>
              <w:pStyle w:val="NoSpacing"/>
              <w:rPr>
                <w:rFonts w:cstheme="minorHAnsi"/>
                <w:sz w:val="22"/>
                <w:szCs w:val="22"/>
              </w:rPr>
            </w:pPr>
            <w:r w:rsidRPr="00940334">
              <w:rPr>
                <w:rFonts w:cstheme="minorHAnsi"/>
                <w:sz w:val="22"/>
                <w:szCs w:val="22"/>
              </w:rPr>
              <w:t>Colorado</w:t>
            </w:r>
          </w:p>
        </w:tc>
        <w:tc>
          <w:tcPr>
            <w:tcW w:w="4395" w:type="dxa"/>
          </w:tcPr>
          <w:p w14:paraId="4A04B439" w14:textId="5C05D69E"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3AC9CCCE" w14:textId="77777777" w:rsidTr="00940334">
        <w:tc>
          <w:tcPr>
            <w:tcW w:w="4395" w:type="dxa"/>
          </w:tcPr>
          <w:p w14:paraId="00CD5A9D" w14:textId="7AC080DE" w:rsidR="00940334" w:rsidRPr="00940334" w:rsidRDefault="00940334" w:rsidP="00940334">
            <w:pPr>
              <w:pStyle w:val="NoSpacing"/>
              <w:rPr>
                <w:rFonts w:cstheme="minorHAnsi"/>
                <w:sz w:val="22"/>
                <w:szCs w:val="22"/>
              </w:rPr>
            </w:pPr>
            <w:r w:rsidRPr="00940334">
              <w:rPr>
                <w:rFonts w:cstheme="minorHAnsi"/>
                <w:sz w:val="22"/>
                <w:szCs w:val="22"/>
              </w:rPr>
              <w:t>Georgia</w:t>
            </w:r>
          </w:p>
        </w:tc>
        <w:tc>
          <w:tcPr>
            <w:tcW w:w="4395" w:type="dxa"/>
          </w:tcPr>
          <w:p w14:paraId="6119EDEF" w14:textId="67074BE8"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548C5FEE" w14:textId="77777777" w:rsidTr="00940334">
        <w:tc>
          <w:tcPr>
            <w:tcW w:w="4395" w:type="dxa"/>
          </w:tcPr>
          <w:p w14:paraId="6AC2DE1D" w14:textId="461CCB25" w:rsidR="00940334" w:rsidRPr="00940334" w:rsidRDefault="00940334" w:rsidP="00940334">
            <w:pPr>
              <w:pStyle w:val="NoSpacing"/>
              <w:rPr>
                <w:rFonts w:cstheme="minorHAnsi"/>
                <w:sz w:val="22"/>
                <w:szCs w:val="22"/>
              </w:rPr>
            </w:pPr>
            <w:r w:rsidRPr="00940334">
              <w:rPr>
                <w:rFonts w:cstheme="minorHAnsi"/>
                <w:sz w:val="22"/>
                <w:szCs w:val="22"/>
              </w:rPr>
              <w:t>Ohio</w:t>
            </w:r>
          </w:p>
        </w:tc>
        <w:tc>
          <w:tcPr>
            <w:tcW w:w="4395" w:type="dxa"/>
          </w:tcPr>
          <w:p w14:paraId="50CFF239" w14:textId="1DF7F254"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64D4D360" w14:textId="77777777" w:rsidTr="00940334">
        <w:tc>
          <w:tcPr>
            <w:tcW w:w="4395" w:type="dxa"/>
          </w:tcPr>
          <w:p w14:paraId="28490488" w14:textId="59AA2614" w:rsidR="00940334" w:rsidRPr="00940334" w:rsidRDefault="00940334" w:rsidP="00940334">
            <w:pPr>
              <w:pStyle w:val="NoSpacing"/>
              <w:rPr>
                <w:rFonts w:cstheme="minorHAnsi"/>
                <w:sz w:val="22"/>
                <w:szCs w:val="22"/>
              </w:rPr>
            </w:pPr>
            <w:r w:rsidRPr="00940334">
              <w:rPr>
                <w:rFonts w:cstheme="minorHAnsi"/>
                <w:sz w:val="22"/>
                <w:szCs w:val="22"/>
              </w:rPr>
              <w:t>Texas</w:t>
            </w:r>
          </w:p>
        </w:tc>
        <w:tc>
          <w:tcPr>
            <w:tcW w:w="4395" w:type="dxa"/>
          </w:tcPr>
          <w:p w14:paraId="143F8B6F" w14:textId="4C183B55" w:rsidR="00940334" w:rsidRPr="00940334" w:rsidRDefault="009D76F3" w:rsidP="00940334">
            <w:pPr>
              <w:pStyle w:val="NoSpacing"/>
              <w:rPr>
                <w:rFonts w:cstheme="minorHAnsi"/>
                <w:sz w:val="22"/>
                <w:szCs w:val="22"/>
              </w:rPr>
            </w:pPr>
            <w:r>
              <w:rPr>
                <w:rFonts w:cstheme="minorHAnsi"/>
                <w:sz w:val="22"/>
                <w:szCs w:val="22"/>
              </w:rPr>
              <w:t>3</w:t>
            </w:r>
          </w:p>
        </w:tc>
      </w:tr>
      <w:tr w:rsidR="00940334" w:rsidRPr="00940334" w14:paraId="56E297C0" w14:textId="77777777" w:rsidTr="00940334">
        <w:tc>
          <w:tcPr>
            <w:tcW w:w="4395" w:type="dxa"/>
          </w:tcPr>
          <w:p w14:paraId="53BDF09A" w14:textId="6F83ACB9" w:rsidR="00940334" w:rsidRPr="00940334" w:rsidRDefault="00940334" w:rsidP="00940334">
            <w:pPr>
              <w:pStyle w:val="NoSpacing"/>
              <w:rPr>
                <w:rFonts w:cstheme="minorHAnsi"/>
                <w:sz w:val="22"/>
                <w:szCs w:val="22"/>
              </w:rPr>
            </w:pPr>
            <w:r w:rsidRPr="00940334">
              <w:rPr>
                <w:rFonts w:cstheme="minorHAnsi"/>
                <w:sz w:val="22"/>
                <w:szCs w:val="22"/>
              </w:rPr>
              <w:t>Washington</w:t>
            </w:r>
          </w:p>
        </w:tc>
        <w:tc>
          <w:tcPr>
            <w:tcW w:w="4395" w:type="dxa"/>
          </w:tcPr>
          <w:p w14:paraId="38C41EE9" w14:textId="58A91C45"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39791D55" w14:textId="77777777" w:rsidTr="00940334">
        <w:tc>
          <w:tcPr>
            <w:tcW w:w="4395" w:type="dxa"/>
          </w:tcPr>
          <w:p w14:paraId="4DE4890D" w14:textId="77777777" w:rsidR="00940334" w:rsidRPr="00940334" w:rsidRDefault="00940334" w:rsidP="00940334">
            <w:pPr>
              <w:pStyle w:val="NoSpacing"/>
              <w:rPr>
                <w:rFonts w:cstheme="minorHAnsi"/>
                <w:sz w:val="22"/>
                <w:szCs w:val="22"/>
              </w:rPr>
            </w:pPr>
          </w:p>
        </w:tc>
        <w:tc>
          <w:tcPr>
            <w:tcW w:w="4395" w:type="dxa"/>
          </w:tcPr>
          <w:p w14:paraId="536A8B91" w14:textId="77777777" w:rsidR="00940334" w:rsidRPr="00940334" w:rsidRDefault="00940334" w:rsidP="00940334">
            <w:pPr>
              <w:pStyle w:val="NoSpacing"/>
              <w:rPr>
                <w:rFonts w:cstheme="minorHAnsi"/>
                <w:sz w:val="22"/>
                <w:szCs w:val="22"/>
              </w:rPr>
            </w:pPr>
          </w:p>
        </w:tc>
      </w:tr>
      <w:tr w:rsidR="00940334" w:rsidRPr="00940334" w14:paraId="02A2C7BF" w14:textId="77777777" w:rsidTr="009D76F3">
        <w:tc>
          <w:tcPr>
            <w:tcW w:w="4395" w:type="dxa"/>
            <w:shd w:val="clear" w:color="auto" w:fill="D9D9D9" w:themeFill="background1" w:themeFillShade="D9"/>
          </w:tcPr>
          <w:p w14:paraId="76670FAE" w14:textId="251334A4" w:rsidR="00940334" w:rsidRPr="00940334" w:rsidRDefault="00940334" w:rsidP="00940334">
            <w:pPr>
              <w:pStyle w:val="NoSpacing"/>
              <w:rPr>
                <w:rFonts w:cstheme="minorHAnsi"/>
                <w:b/>
                <w:sz w:val="22"/>
                <w:szCs w:val="22"/>
              </w:rPr>
            </w:pPr>
            <w:r>
              <w:rPr>
                <w:rFonts w:cstheme="minorHAnsi"/>
                <w:b/>
                <w:sz w:val="22"/>
                <w:szCs w:val="22"/>
              </w:rPr>
              <w:t>RELIGIOUS AFFILIATION</w:t>
            </w:r>
          </w:p>
        </w:tc>
        <w:tc>
          <w:tcPr>
            <w:tcW w:w="4395" w:type="dxa"/>
            <w:shd w:val="clear" w:color="auto" w:fill="D9D9D9" w:themeFill="background1" w:themeFillShade="D9"/>
          </w:tcPr>
          <w:p w14:paraId="6AD18330" w14:textId="77777777" w:rsidR="00940334" w:rsidRPr="00940334" w:rsidRDefault="00940334" w:rsidP="00940334">
            <w:pPr>
              <w:pStyle w:val="NoSpacing"/>
              <w:rPr>
                <w:rFonts w:cstheme="minorHAnsi"/>
                <w:sz w:val="22"/>
                <w:szCs w:val="22"/>
              </w:rPr>
            </w:pPr>
          </w:p>
        </w:tc>
      </w:tr>
      <w:tr w:rsidR="00940334" w:rsidRPr="00940334" w14:paraId="65FA0543" w14:textId="77777777" w:rsidTr="00940334">
        <w:tc>
          <w:tcPr>
            <w:tcW w:w="4395" w:type="dxa"/>
          </w:tcPr>
          <w:p w14:paraId="39D58EE1" w14:textId="1957B5F3" w:rsidR="00940334" w:rsidRPr="00940334" w:rsidRDefault="00940334" w:rsidP="00940334">
            <w:pPr>
              <w:pStyle w:val="NoSpacing"/>
              <w:rPr>
                <w:rFonts w:cstheme="minorHAnsi"/>
                <w:sz w:val="22"/>
                <w:szCs w:val="22"/>
              </w:rPr>
            </w:pPr>
            <w:r w:rsidRPr="00940334">
              <w:rPr>
                <w:rFonts w:cstheme="minorHAnsi"/>
                <w:sz w:val="22"/>
                <w:szCs w:val="22"/>
              </w:rPr>
              <w:t>Agnostic</w:t>
            </w:r>
          </w:p>
        </w:tc>
        <w:tc>
          <w:tcPr>
            <w:tcW w:w="4395" w:type="dxa"/>
          </w:tcPr>
          <w:p w14:paraId="50D712D3" w14:textId="6AAE6E96" w:rsidR="00940334" w:rsidRPr="00940334" w:rsidRDefault="009D76F3" w:rsidP="00940334">
            <w:pPr>
              <w:pStyle w:val="NoSpacing"/>
              <w:rPr>
                <w:rFonts w:cstheme="minorHAnsi"/>
                <w:sz w:val="22"/>
                <w:szCs w:val="22"/>
              </w:rPr>
            </w:pPr>
            <w:r>
              <w:rPr>
                <w:rFonts w:cstheme="minorHAnsi"/>
                <w:sz w:val="22"/>
                <w:szCs w:val="22"/>
              </w:rPr>
              <w:t>3</w:t>
            </w:r>
          </w:p>
        </w:tc>
      </w:tr>
      <w:tr w:rsidR="00940334" w:rsidRPr="00940334" w14:paraId="15E34F91" w14:textId="77777777" w:rsidTr="00940334">
        <w:tc>
          <w:tcPr>
            <w:tcW w:w="4395" w:type="dxa"/>
          </w:tcPr>
          <w:p w14:paraId="43A8C8A9" w14:textId="54EBF634" w:rsidR="00940334" w:rsidRPr="00940334" w:rsidRDefault="00940334" w:rsidP="00940334">
            <w:pPr>
              <w:pStyle w:val="NoSpacing"/>
              <w:rPr>
                <w:rFonts w:cstheme="minorHAnsi"/>
                <w:sz w:val="22"/>
                <w:szCs w:val="22"/>
              </w:rPr>
            </w:pPr>
            <w:r w:rsidRPr="00940334">
              <w:rPr>
                <w:rFonts w:cstheme="minorHAnsi"/>
                <w:sz w:val="22"/>
                <w:szCs w:val="22"/>
              </w:rPr>
              <w:t>Baptist</w:t>
            </w:r>
          </w:p>
        </w:tc>
        <w:tc>
          <w:tcPr>
            <w:tcW w:w="4395" w:type="dxa"/>
          </w:tcPr>
          <w:p w14:paraId="3D26D5C2" w14:textId="40D5636F"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40B96C44" w14:textId="77777777" w:rsidTr="00940334">
        <w:tc>
          <w:tcPr>
            <w:tcW w:w="4395" w:type="dxa"/>
          </w:tcPr>
          <w:p w14:paraId="4C702A38" w14:textId="7B511B4E" w:rsidR="00940334" w:rsidRPr="00940334" w:rsidRDefault="00940334" w:rsidP="00940334">
            <w:pPr>
              <w:pStyle w:val="NoSpacing"/>
              <w:rPr>
                <w:rFonts w:cstheme="minorHAnsi"/>
                <w:sz w:val="22"/>
                <w:szCs w:val="22"/>
              </w:rPr>
            </w:pPr>
            <w:r w:rsidRPr="00940334">
              <w:rPr>
                <w:rFonts w:cstheme="minorHAnsi"/>
                <w:sz w:val="22"/>
                <w:szCs w:val="22"/>
              </w:rPr>
              <w:t>Calvary Chapel</w:t>
            </w:r>
          </w:p>
        </w:tc>
        <w:tc>
          <w:tcPr>
            <w:tcW w:w="4395" w:type="dxa"/>
          </w:tcPr>
          <w:p w14:paraId="06107732" w14:textId="5554653A"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215AE9CB" w14:textId="77777777" w:rsidTr="00940334">
        <w:tc>
          <w:tcPr>
            <w:tcW w:w="4395" w:type="dxa"/>
          </w:tcPr>
          <w:p w14:paraId="247B41E6" w14:textId="7191672F" w:rsidR="00940334" w:rsidRPr="00940334" w:rsidRDefault="00940334" w:rsidP="00940334">
            <w:pPr>
              <w:pStyle w:val="NoSpacing"/>
              <w:rPr>
                <w:rFonts w:cstheme="minorHAnsi"/>
                <w:sz w:val="22"/>
                <w:szCs w:val="22"/>
              </w:rPr>
            </w:pPr>
            <w:r w:rsidRPr="00940334">
              <w:rPr>
                <w:rFonts w:cstheme="minorHAnsi"/>
                <w:sz w:val="22"/>
                <w:szCs w:val="22"/>
              </w:rPr>
              <w:t>Catholic</w:t>
            </w:r>
          </w:p>
        </w:tc>
        <w:tc>
          <w:tcPr>
            <w:tcW w:w="4395" w:type="dxa"/>
          </w:tcPr>
          <w:p w14:paraId="279BDC30" w14:textId="21BC3BFD"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6000237D" w14:textId="77777777" w:rsidTr="00940334">
        <w:tc>
          <w:tcPr>
            <w:tcW w:w="4395" w:type="dxa"/>
          </w:tcPr>
          <w:p w14:paraId="37C7C7BF" w14:textId="72306CFC" w:rsidR="00940334" w:rsidRPr="00940334" w:rsidRDefault="00940334" w:rsidP="00940334">
            <w:pPr>
              <w:pStyle w:val="NoSpacing"/>
              <w:rPr>
                <w:rFonts w:cstheme="minorHAnsi"/>
                <w:sz w:val="22"/>
                <w:szCs w:val="22"/>
              </w:rPr>
            </w:pPr>
            <w:r w:rsidRPr="00940334">
              <w:rPr>
                <w:rFonts w:cstheme="minorHAnsi"/>
                <w:sz w:val="22"/>
                <w:szCs w:val="22"/>
              </w:rPr>
              <w:t>Christian Church/Church of Christ</w:t>
            </w:r>
          </w:p>
        </w:tc>
        <w:tc>
          <w:tcPr>
            <w:tcW w:w="4395" w:type="dxa"/>
          </w:tcPr>
          <w:p w14:paraId="0646AA4E" w14:textId="4D560B30" w:rsidR="00940334" w:rsidRPr="00940334" w:rsidRDefault="009D76F3" w:rsidP="00940334">
            <w:pPr>
              <w:pStyle w:val="NoSpacing"/>
              <w:rPr>
                <w:rFonts w:cstheme="minorHAnsi"/>
                <w:sz w:val="22"/>
                <w:szCs w:val="22"/>
              </w:rPr>
            </w:pPr>
            <w:r>
              <w:rPr>
                <w:rFonts w:cstheme="minorHAnsi"/>
                <w:sz w:val="22"/>
                <w:szCs w:val="22"/>
              </w:rPr>
              <w:t>4</w:t>
            </w:r>
          </w:p>
        </w:tc>
      </w:tr>
      <w:tr w:rsidR="00940334" w:rsidRPr="00940334" w14:paraId="57EAC261" w14:textId="77777777" w:rsidTr="00940334">
        <w:tc>
          <w:tcPr>
            <w:tcW w:w="4395" w:type="dxa"/>
          </w:tcPr>
          <w:p w14:paraId="005E523F" w14:textId="46D1E393" w:rsidR="00940334" w:rsidRPr="00940334" w:rsidRDefault="00940334" w:rsidP="00940334">
            <w:pPr>
              <w:pStyle w:val="NoSpacing"/>
              <w:rPr>
                <w:rFonts w:cstheme="minorHAnsi"/>
                <w:sz w:val="22"/>
                <w:szCs w:val="22"/>
              </w:rPr>
            </w:pPr>
            <w:r w:rsidRPr="00940334">
              <w:rPr>
                <w:rFonts w:cstheme="minorHAnsi"/>
                <w:sz w:val="22"/>
                <w:szCs w:val="22"/>
              </w:rPr>
              <w:t>Christian Church/COC Non-Instrumental</w:t>
            </w:r>
          </w:p>
        </w:tc>
        <w:tc>
          <w:tcPr>
            <w:tcW w:w="4395" w:type="dxa"/>
          </w:tcPr>
          <w:p w14:paraId="3D85FA94" w14:textId="78F805B4"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5CEBDFC7" w14:textId="77777777" w:rsidTr="00940334">
        <w:tc>
          <w:tcPr>
            <w:tcW w:w="4395" w:type="dxa"/>
          </w:tcPr>
          <w:p w14:paraId="642FD775" w14:textId="7D146B1F" w:rsidR="00940334" w:rsidRPr="00940334" w:rsidRDefault="00940334" w:rsidP="00940334">
            <w:pPr>
              <w:pStyle w:val="NoSpacing"/>
              <w:rPr>
                <w:rFonts w:cstheme="minorHAnsi"/>
                <w:sz w:val="22"/>
                <w:szCs w:val="22"/>
              </w:rPr>
            </w:pPr>
            <w:r w:rsidRPr="00940334">
              <w:rPr>
                <w:rFonts w:cstheme="minorHAnsi"/>
                <w:sz w:val="22"/>
                <w:szCs w:val="22"/>
              </w:rPr>
              <w:t>Christian Church/Disciples of Christ</w:t>
            </w:r>
          </w:p>
        </w:tc>
        <w:tc>
          <w:tcPr>
            <w:tcW w:w="4395" w:type="dxa"/>
          </w:tcPr>
          <w:p w14:paraId="1A6983A4" w14:textId="5DFFBF5A"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65A8B689" w14:textId="77777777" w:rsidTr="00940334">
        <w:tc>
          <w:tcPr>
            <w:tcW w:w="4395" w:type="dxa"/>
          </w:tcPr>
          <w:p w14:paraId="5FF4ADC8" w14:textId="135E739C" w:rsidR="00940334" w:rsidRPr="00940334" w:rsidRDefault="00940334" w:rsidP="00940334">
            <w:pPr>
              <w:pStyle w:val="NoSpacing"/>
              <w:rPr>
                <w:rFonts w:cstheme="minorHAnsi"/>
                <w:sz w:val="22"/>
                <w:szCs w:val="22"/>
              </w:rPr>
            </w:pPr>
            <w:r w:rsidRPr="00940334">
              <w:rPr>
                <w:rFonts w:cstheme="minorHAnsi"/>
                <w:sz w:val="22"/>
                <w:szCs w:val="22"/>
              </w:rPr>
              <w:t>Christian Missionary Alliance</w:t>
            </w:r>
          </w:p>
        </w:tc>
        <w:tc>
          <w:tcPr>
            <w:tcW w:w="4395" w:type="dxa"/>
          </w:tcPr>
          <w:p w14:paraId="48BBBF5A" w14:textId="375CCE5E"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776A5B2A" w14:textId="77777777" w:rsidTr="00940334">
        <w:tc>
          <w:tcPr>
            <w:tcW w:w="4395" w:type="dxa"/>
          </w:tcPr>
          <w:p w14:paraId="146F939E" w14:textId="2985D827" w:rsidR="00940334" w:rsidRPr="00940334" w:rsidRDefault="00940334" w:rsidP="00940334">
            <w:pPr>
              <w:pStyle w:val="NoSpacing"/>
              <w:rPr>
                <w:rFonts w:cstheme="minorHAnsi"/>
                <w:sz w:val="22"/>
                <w:szCs w:val="22"/>
              </w:rPr>
            </w:pPr>
            <w:r w:rsidRPr="00940334">
              <w:rPr>
                <w:rFonts w:cstheme="minorHAnsi"/>
                <w:sz w:val="22"/>
                <w:szCs w:val="22"/>
              </w:rPr>
              <w:t xml:space="preserve">Episcopal </w:t>
            </w:r>
          </w:p>
        </w:tc>
        <w:tc>
          <w:tcPr>
            <w:tcW w:w="4395" w:type="dxa"/>
          </w:tcPr>
          <w:p w14:paraId="177ED2D1" w14:textId="7E65AA7C"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04FE5052" w14:textId="77777777" w:rsidTr="00940334">
        <w:tc>
          <w:tcPr>
            <w:tcW w:w="4395" w:type="dxa"/>
          </w:tcPr>
          <w:p w14:paraId="46383FC9" w14:textId="0EC217A7" w:rsidR="00940334" w:rsidRPr="00940334" w:rsidRDefault="00940334" w:rsidP="00940334">
            <w:pPr>
              <w:pStyle w:val="NoSpacing"/>
              <w:rPr>
                <w:rFonts w:cstheme="minorHAnsi"/>
                <w:sz w:val="22"/>
                <w:szCs w:val="22"/>
              </w:rPr>
            </w:pPr>
            <w:r w:rsidRPr="00940334">
              <w:rPr>
                <w:rFonts w:cstheme="minorHAnsi"/>
                <w:sz w:val="22"/>
                <w:szCs w:val="22"/>
              </w:rPr>
              <w:t>Evangelical</w:t>
            </w:r>
          </w:p>
        </w:tc>
        <w:tc>
          <w:tcPr>
            <w:tcW w:w="4395" w:type="dxa"/>
          </w:tcPr>
          <w:p w14:paraId="76F3E0A7" w14:textId="1D4A5C0C"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6922FCB4" w14:textId="77777777" w:rsidTr="00940334">
        <w:tc>
          <w:tcPr>
            <w:tcW w:w="4395" w:type="dxa"/>
          </w:tcPr>
          <w:p w14:paraId="2B5C11C3" w14:textId="47122015" w:rsidR="00940334" w:rsidRPr="00940334" w:rsidRDefault="00940334" w:rsidP="00940334">
            <w:pPr>
              <w:pStyle w:val="NoSpacing"/>
              <w:rPr>
                <w:rFonts w:cstheme="minorHAnsi"/>
                <w:sz w:val="22"/>
                <w:szCs w:val="22"/>
              </w:rPr>
            </w:pPr>
            <w:r w:rsidRPr="00940334">
              <w:rPr>
                <w:rFonts w:cstheme="minorHAnsi"/>
                <w:sz w:val="22"/>
                <w:szCs w:val="22"/>
              </w:rPr>
              <w:t>Hindu</w:t>
            </w:r>
          </w:p>
        </w:tc>
        <w:tc>
          <w:tcPr>
            <w:tcW w:w="4395" w:type="dxa"/>
          </w:tcPr>
          <w:p w14:paraId="0622339F" w14:textId="48B9FBB8"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5B81DB6B" w14:textId="77777777" w:rsidTr="00940334">
        <w:tc>
          <w:tcPr>
            <w:tcW w:w="4395" w:type="dxa"/>
          </w:tcPr>
          <w:p w14:paraId="7E456A17" w14:textId="1D65AB3C" w:rsidR="00940334" w:rsidRPr="00940334" w:rsidRDefault="00940334" w:rsidP="00940334">
            <w:pPr>
              <w:pStyle w:val="NoSpacing"/>
              <w:rPr>
                <w:rFonts w:cstheme="minorHAnsi"/>
                <w:sz w:val="22"/>
                <w:szCs w:val="22"/>
              </w:rPr>
            </w:pPr>
            <w:r w:rsidRPr="00940334">
              <w:rPr>
                <w:rFonts w:cstheme="minorHAnsi"/>
                <w:sz w:val="22"/>
                <w:szCs w:val="22"/>
              </w:rPr>
              <w:t>Lutheran</w:t>
            </w:r>
          </w:p>
        </w:tc>
        <w:tc>
          <w:tcPr>
            <w:tcW w:w="4395" w:type="dxa"/>
          </w:tcPr>
          <w:p w14:paraId="4803F95A" w14:textId="21FAA700"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6FD6A843" w14:textId="77777777" w:rsidTr="00940334">
        <w:tc>
          <w:tcPr>
            <w:tcW w:w="4395" w:type="dxa"/>
          </w:tcPr>
          <w:p w14:paraId="1FCB7D07" w14:textId="6066DBF6" w:rsidR="00940334" w:rsidRPr="00940334" w:rsidRDefault="00940334" w:rsidP="00940334">
            <w:pPr>
              <w:pStyle w:val="NoSpacing"/>
              <w:rPr>
                <w:rFonts w:cstheme="minorHAnsi"/>
                <w:sz w:val="22"/>
                <w:szCs w:val="22"/>
              </w:rPr>
            </w:pPr>
            <w:r w:rsidRPr="00940334">
              <w:rPr>
                <w:rFonts w:cstheme="minorHAnsi"/>
                <w:sz w:val="22"/>
                <w:szCs w:val="22"/>
              </w:rPr>
              <w:t>Mormon</w:t>
            </w:r>
          </w:p>
        </w:tc>
        <w:tc>
          <w:tcPr>
            <w:tcW w:w="4395" w:type="dxa"/>
          </w:tcPr>
          <w:p w14:paraId="5C883142" w14:textId="27E566B8"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683E393D" w14:textId="77777777" w:rsidTr="00940334">
        <w:tc>
          <w:tcPr>
            <w:tcW w:w="4395" w:type="dxa"/>
          </w:tcPr>
          <w:p w14:paraId="1901F2C6" w14:textId="65114AED" w:rsidR="00940334" w:rsidRPr="00940334" w:rsidRDefault="00940334" w:rsidP="00940334">
            <w:pPr>
              <w:pStyle w:val="NoSpacing"/>
              <w:rPr>
                <w:rFonts w:cstheme="minorHAnsi"/>
                <w:sz w:val="22"/>
                <w:szCs w:val="22"/>
              </w:rPr>
            </w:pPr>
            <w:r w:rsidRPr="00940334">
              <w:rPr>
                <w:rFonts w:cstheme="minorHAnsi"/>
                <w:sz w:val="22"/>
                <w:szCs w:val="22"/>
              </w:rPr>
              <w:t>No Affiliation</w:t>
            </w:r>
          </w:p>
        </w:tc>
        <w:tc>
          <w:tcPr>
            <w:tcW w:w="4395" w:type="dxa"/>
          </w:tcPr>
          <w:p w14:paraId="7ACB6713" w14:textId="26A271C5" w:rsidR="00940334" w:rsidRPr="00940334" w:rsidRDefault="009D76F3" w:rsidP="00940334">
            <w:pPr>
              <w:pStyle w:val="NoSpacing"/>
              <w:rPr>
                <w:rFonts w:cstheme="minorHAnsi"/>
                <w:sz w:val="22"/>
                <w:szCs w:val="22"/>
              </w:rPr>
            </w:pPr>
            <w:r>
              <w:rPr>
                <w:rFonts w:cstheme="minorHAnsi"/>
                <w:sz w:val="22"/>
                <w:szCs w:val="22"/>
              </w:rPr>
              <w:t>7</w:t>
            </w:r>
          </w:p>
        </w:tc>
      </w:tr>
      <w:tr w:rsidR="00940334" w:rsidRPr="00940334" w14:paraId="692E0E81" w14:textId="77777777" w:rsidTr="00940334">
        <w:tc>
          <w:tcPr>
            <w:tcW w:w="4395" w:type="dxa"/>
          </w:tcPr>
          <w:p w14:paraId="3626C462" w14:textId="637448C7" w:rsidR="00940334" w:rsidRPr="00940334" w:rsidRDefault="00940334" w:rsidP="00940334">
            <w:pPr>
              <w:pStyle w:val="NoSpacing"/>
              <w:rPr>
                <w:rFonts w:cstheme="minorHAnsi"/>
                <w:sz w:val="22"/>
                <w:szCs w:val="22"/>
              </w:rPr>
            </w:pPr>
            <w:r w:rsidRPr="00940334">
              <w:rPr>
                <w:rFonts w:cstheme="minorHAnsi"/>
                <w:sz w:val="22"/>
                <w:szCs w:val="22"/>
              </w:rPr>
              <w:t>Non-Denominational</w:t>
            </w:r>
          </w:p>
        </w:tc>
        <w:tc>
          <w:tcPr>
            <w:tcW w:w="4395" w:type="dxa"/>
          </w:tcPr>
          <w:p w14:paraId="0848BAAC" w14:textId="50CFDA49" w:rsidR="00940334" w:rsidRPr="00940334" w:rsidRDefault="009D76F3" w:rsidP="00940334">
            <w:pPr>
              <w:pStyle w:val="NoSpacing"/>
              <w:rPr>
                <w:rFonts w:cstheme="minorHAnsi"/>
                <w:sz w:val="22"/>
                <w:szCs w:val="22"/>
              </w:rPr>
            </w:pPr>
            <w:r>
              <w:rPr>
                <w:rFonts w:cstheme="minorHAnsi"/>
                <w:sz w:val="22"/>
                <w:szCs w:val="22"/>
              </w:rPr>
              <w:t>13</w:t>
            </w:r>
          </w:p>
        </w:tc>
      </w:tr>
      <w:tr w:rsidR="00940334" w:rsidRPr="00940334" w14:paraId="31504E4D" w14:textId="77777777" w:rsidTr="00940334">
        <w:tc>
          <w:tcPr>
            <w:tcW w:w="4395" w:type="dxa"/>
          </w:tcPr>
          <w:p w14:paraId="26EF69A5" w14:textId="7F18DC98" w:rsidR="00940334" w:rsidRPr="00940334" w:rsidRDefault="00940334" w:rsidP="00940334">
            <w:pPr>
              <w:pStyle w:val="NoSpacing"/>
              <w:rPr>
                <w:rFonts w:cstheme="minorHAnsi"/>
                <w:sz w:val="22"/>
                <w:szCs w:val="22"/>
              </w:rPr>
            </w:pPr>
            <w:r w:rsidRPr="00940334">
              <w:rPr>
                <w:rFonts w:cstheme="minorHAnsi"/>
                <w:sz w:val="22"/>
                <w:szCs w:val="22"/>
              </w:rPr>
              <w:t>Other</w:t>
            </w:r>
          </w:p>
        </w:tc>
        <w:tc>
          <w:tcPr>
            <w:tcW w:w="4395" w:type="dxa"/>
          </w:tcPr>
          <w:p w14:paraId="49B49F4E" w14:textId="50F610E3" w:rsidR="00940334" w:rsidRPr="00940334" w:rsidRDefault="009D76F3" w:rsidP="00940334">
            <w:pPr>
              <w:pStyle w:val="NoSpacing"/>
              <w:rPr>
                <w:rFonts w:cstheme="minorHAnsi"/>
                <w:sz w:val="22"/>
                <w:szCs w:val="22"/>
              </w:rPr>
            </w:pPr>
            <w:r>
              <w:rPr>
                <w:rFonts w:cstheme="minorHAnsi"/>
                <w:sz w:val="22"/>
                <w:szCs w:val="22"/>
              </w:rPr>
              <w:t>4</w:t>
            </w:r>
          </w:p>
        </w:tc>
      </w:tr>
      <w:tr w:rsidR="00940334" w:rsidRPr="00940334" w14:paraId="72999885" w14:textId="77777777" w:rsidTr="00940334">
        <w:tc>
          <w:tcPr>
            <w:tcW w:w="4395" w:type="dxa"/>
          </w:tcPr>
          <w:p w14:paraId="70D8A714" w14:textId="77D3BF68" w:rsidR="00940334" w:rsidRPr="00940334" w:rsidRDefault="00940334" w:rsidP="00940334">
            <w:pPr>
              <w:pStyle w:val="NoSpacing"/>
              <w:rPr>
                <w:rFonts w:cstheme="minorHAnsi"/>
                <w:sz w:val="22"/>
                <w:szCs w:val="22"/>
              </w:rPr>
            </w:pPr>
            <w:r w:rsidRPr="00940334">
              <w:rPr>
                <w:rFonts w:cstheme="minorHAnsi"/>
                <w:sz w:val="22"/>
                <w:szCs w:val="22"/>
              </w:rPr>
              <w:lastRenderedPageBreak/>
              <w:t>Pentecostal</w:t>
            </w:r>
          </w:p>
        </w:tc>
        <w:tc>
          <w:tcPr>
            <w:tcW w:w="4395" w:type="dxa"/>
          </w:tcPr>
          <w:p w14:paraId="428E9291" w14:textId="0AF2C3A9"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65FD23B2" w14:textId="77777777" w:rsidTr="00940334">
        <w:tc>
          <w:tcPr>
            <w:tcW w:w="4395" w:type="dxa"/>
          </w:tcPr>
          <w:p w14:paraId="097D09FA" w14:textId="1162F34B" w:rsidR="00940334" w:rsidRPr="00940334" w:rsidRDefault="00940334" w:rsidP="00940334">
            <w:pPr>
              <w:pStyle w:val="NoSpacing"/>
              <w:rPr>
                <w:rFonts w:cstheme="minorHAnsi"/>
                <w:sz w:val="22"/>
                <w:szCs w:val="22"/>
              </w:rPr>
            </w:pPr>
            <w:r w:rsidRPr="00940334">
              <w:rPr>
                <w:rFonts w:cstheme="minorHAnsi"/>
                <w:sz w:val="22"/>
                <w:szCs w:val="22"/>
              </w:rPr>
              <w:t>Seventh Day Adventist</w:t>
            </w:r>
          </w:p>
        </w:tc>
        <w:tc>
          <w:tcPr>
            <w:tcW w:w="4395" w:type="dxa"/>
          </w:tcPr>
          <w:p w14:paraId="1CF45F6A" w14:textId="1E48F327" w:rsidR="00940334" w:rsidRPr="00940334" w:rsidRDefault="009D76F3" w:rsidP="00940334">
            <w:pPr>
              <w:pStyle w:val="NoSpacing"/>
              <w:rPr>
                <w:rFonts w:cstheme="minorHAnsi"/>
                <w:sz w:val="22"/>
                <w:szCs w:val="22"/>
              </w:rPr>
            </w:pPr>
            <w:r>
              <w:rPr>
                <w:rFonts w:cstheme="minorHAnsi"/>
                <w:sz w:val="22"/>
                <w:szCs w:val="22"/>
              </w:rPr>
              <w:t>2</w:t>
            </w:r>
          </w:p>
        </w:tc>
      </w:tr>
      <w:tr w:rsidR="00940334" w:rsidRPr="00940334" w14:paraId="4EF86584" w14:textId="77777777" w:rsidTr="00940334">
        <w:tc>
          <w:tcPr>
            <w:tcW w:w="4395" w:type="dxa"/>
          </w:tcPr>
          <w:p w14:paraId="3B4F5ABA" w14:textId="1C1C3720" w:rsidR="00940334" w:rsidRPr="00940334" w:rsidRDefault="00940334" w:rsidP="00940334">
            <w:pPr>
              <w:pStyle w:val="NoSpacing"/>
              <w:rPr>
                <w:rFonts w:cstheme="minorHAnsi"/>
                <w:sz w:val="22"/>
                <w:szCs w:val="22"/>
              </w:rPr>
            </w:pPr>
            <w:r w:rsidRPr="00940334">
              <w:rPr>
                <w:rFonts w:cstheme="minorHAnsi"/>
                <w:sz w:val="22"/>
                <w:szCs w:val="22"/>
              </w:rPr>
              <w:t>United Church of Christ</w:t>
            </w:r>
          </w:p>
        </w:tc>
        <w:tc>
          <w:tcPr>
            <w:tcW w:w="4395" w:type="dxa"/>
          </w:tcPr>
          <w:p w14:paraId="6E585D18" w14:textId="6FA4E0F4" w:rsidR="00940334" w:rsidRPr="00940334" w:rsidRDefault="009D76F3" w:rsidP="00940334">
            <w:pPr>
              <w:pStyle w:val="NoSpacing"/>
              <w:rPr>
                <w:rFonts w:cstheme="minorHAnsi"/>
                <w:sz w:val="22"/>
                <w:szCs w:val="22"/>
              </w:rPr>
            </w:pPr>
            <w:r>
              <w:rPr>
                <w:rFonts w:cstheme="minorHAnsi"/>
                <w:sz w:val="22"/>
                <w:szCs w:val="22"/>
              </w:rPr>
              <w:t>1</w:t>
            </w:r>
          </w:p>
        </w:tc>
      </w:tr>
      <w:tr w:rsidR="00940334" w:rsidRPr="00940334" w14:paraId="3FA0F8D5" w14:textId="77777777" w:rsidTr="00940334">
        <w:tc>
          <w:tcPr>
            <w:tcW w:w="4395" w:type="dxa"/>
          </w:tcPr>
          <w:p w14:paraId="2A5B6646" w14:textId="017B86EB" w:rsidR="00940334" w:rsidRPr="00940334" w:rsidRDefault="00940334" w:rsidP="00940334">
            <w:pPr>
              <w:pStyle w:val="NoSpacing"/>
              <w:rPr>
                <w:rFonts w:cstheme="minorHAnsi"/>
                <w:sz w:val="22"/>
                <w:szCs w:val="22"/>
              </w:rPr>
            </w:pPr>
            <w:r w:rsidRPr="00940334">
              <w:rPr>
                <w:rFonts w:cstheme="minorHAnsi"/>
                <w:sz w:val="22"/>
                <w:szCs w:val="22"/>
              </w:rPr>
              <w:t>Unknown</w:t>
            </w:r>
          </w:p>
        </w:tc>
        <w:tc>
          <w:tcPr>
            <w:tcW w:w="4395" w:type="dxa"/>
          </w:tcPr>
          <w:p w14:paraId="0F6F65CC" w14:textId="5665C29D" w:rsidR="00940334" w:rsidRPr="00940334" w:rsidRDefault="009D76F3" w:rsidP="00940334">
            <w:pPr>
              <w:pStyle w:val="NoSpacing"/>
              <w:rPr>
                <w:rFonts w:cstheme="minorHAnsi"/>
                <w:sz w:val="22"/>
                <w:szCs w:val="22"/>
              </w:rPr>
            </w:pPr>
            <w:r>
              <w:rPr>
                <w:rFonts w:cstheme="minorHAnsi"/>
                <w:sz w:val="22"/>
                <w:szCs w:val="22"/>
              </w:rPr>
              <w:t>23</w:t>
            </w:r>
          </w:p>
        </w:tc>
      </w:tr>
    </w:tbl>
    <w:p w14:paraId="0A2BD0A4" w14:textId="14568167" w:rsidR="00AD74B7" w:rsidRDefault="00AD74B7" w:rsidP="007A2809">
      <w:pPr>
        <w:widowControl/>
        <w:shd w:val="clear" w:color="auto" w:fill="FFFFFF"/>
        <w:autoSpaceDE/>
        <w:autoSpaceDN/>
        <w:rPr>
          <w:sz w:val="24"/>
          <w:szCs w:val="24"/>
        </w:rPr>
      </w:pPr>
    </w:p>
    <w:p w14:paraId="4DEFCE10" w14:textId="116CADC1" w:rsidR="003E01BA" w:rsidRDefault="003E01BA" w:rsidP="00675749">
      <w:pPr>
        <w:tabs>
          <w:tab w:val="left" w:pos="1542"/>
        </w:tabs>
        <w:spacing w:before="1"/>
      </w:pPr>
    </w:p>
    <w:p w14:paraId="11526EED" w14:textId="77777777" w:rsidR="007A2809" w:rsidRPr="00A54685" w:rsidRDefault="007A2809" w:rsidP="00675749">
      <w:pPr>
        <w:tabs>
          <w:tab w:val="left" w:pos="1542"/>
        </w:tabs>
        <w:spacing w:before="1"/>
      </w:pPr>
    </w:p>
    <w:p w14:paraId="03C11548" w14:textId="77777777" w:rsidR="001F63C2" w:rsidRPr="00A54685" w:rsidRDefault="002E405E" w:rsidP="00F613D6">
      <w:pPr>
        <w:pStyle w:val="Heading2"/>
      </w:pPr>
      <w:bookmarkStart w:id="26" w:name="_Toc69126109"/>
      <w:r w:rsidRPr="00A54685">
        <w:t>Current Student</w:t>
      </w:r>
      <w:r w:rsidRPr="00A54685">
        <w:rPr>
          <w:spacing w:val="-11"/>
        </w:rPr>
        <w:t xml:space="preserve"> </w:t>
      </w:r>
      <w:r w:rsidRPr="00A54685">
        <w:t>Characteristics</w:t>
      </w:r>
      <w:bookmarkEnd w:id="26"/>
      <w:r w:rsidR="000A5711" w:rsidRPr="00A54685">
        <w:t xml:space="preserve"> </w:t>
      </w:r>
    </w:p>
    <w:p w14:paraId="215A19FD" w14:textId="52F88405" w:rsidR="001F63C2" w:rsidRPr="00D4526E" w:rsidRDefault="00415332" w:rsidP="007B34A7">
      <w:pPr>
        <w:pStyle w:val="BodyText"/>
        <w:spacing w:line="242" w:lineRule="auto"/>
        <w:ind w:left="1440" w:right="213"/>
        <w:jc w:val="both"/>
      </w:pPr>
      <w:r w:rsidRPr="00D4526E">
        <w:t>In Fall, 20</w:t>
      </w:r>
      <w:r w:rsidR="00D4526E">
        <w:t>2</w:t>
      </w:r>
      <w:r w:rsidR="00C44446">
        <w:t>2</w:t>
      </w:r>
      <w:r w:rsidR="00F56014" w:rsidRPr="00D4526E">
        <w:t xml:space="preserve">, </w:t>
      </w:r>
      <w:r w:rsidR="00C44446">
        <w:t>48</w:t>
      </w:r>
      <w:r w:rsidR="002E405E" w:rsidRPr="00D4526E">
        <w:t xml:space="preserve"> admitted students began the CMCH program. </w:t>
      </w:r>
      <w:r w:rsidR="008B625B" w:rsidRPr="00D4526E">
        <w:t xml:space="preserve">Making a total of </w:t>
      </w:r>
      <w:r w:rsidR="00C44446">
        <w:t>98</w:t>
      </w:r>
      <w:r w:rsidR="00A7414B" w:rsidRPr="00D4526E">
        <w:t xml:space="preserve"> currently</w:t>
      </w:r>
      <w:r w:rsidR="00CA53AF" w:rsidRPr="00D4526E">
        <w:t xml:space="preserve"> enrolled.</w:t>
      </w:r>
    </w:p>
    <w:p w14:paraId="18A3C68B" w14:textId="77777777" w:rsidR="001F63C2" w:rsidRPr="00D4526E" w:rsidRDefault="001F63C2" w:rsidP="007B34A7">
      <w:pPr>
        <w:pStyle w:val="BodyText"/>
        <w:spacing w:before="10"/>
        <w:ind w:left="1440"/>
        <w:jc w:val="both"/>
      </w:pPr>
    </w:p>
    <w:p w14:paraId="5E048ED9" w14:textId="7E2B4DB3" w:rsidR="001F63C2" w:rsidRPr="00D4526E" w:rsidRDefault="00B1022A" w:rsidP="007B34A7">
      <w:pPr>
        <w:pStyle w:val="BodyText"/>
        <w:ind w:left="1440" w:right="135"/>
        <w:jc w:val="both"/>
      </w:pPr>
      <w:r w:rsidRPr="00D4526E">
        <w:t>Most are female (</w:t>
      </w:r>
      <w:r w:rsidR="004D2843">
        <w:t>56</w:t>
      </w:r>
      <w:r w:rsidR="002E405E" w:rsidRPr="00D4526E">
        <w:t>%), and most indicate that thei</w:t>
      </w:r>
      <w:r w:rsidR="00F34C02" w:rsidRPr="00D4526E">
        <w:t>r race is non-H</w:t>
      </w:r>
      <w:r w:rsidR="00AB5E53" w:rsidRPr="00D4526E">
        <w:t>ispanic White (</w:t>
      </w:r>
      <w:r w:rsidR="00FB2104">
        <w:t>86</w:t>
      </w:r>
      <w:r w:rsidR="002E405E" w:rsidRPr="00D4526E">
        <w:t xml:space="preserve">%). </w:t>
      </w:r>
      <w:r w:rsidR="00AB5E53" w:rsidRPr="00D4526E">
        <w:t>Other student races (totaling 1</w:t>
      </w:r>
      <w:r w:rsidR="00FB2104">
        <w:t>4</w:t>
      </w:r>
      <w:r w:rsidR="002E405E" w:rsidRPr="00D4526E">
        <w:t>% of current students</w:t>
      </w:r>
      <w:r w:rsidR="00D4526E">
        <w:t xml:space="preserve">, slightly </w:t>
      </w:r>
      <w:r w:rsidR="00FB2104">
        <w:t>lower</w:t>
      </w:r>
      <w:r w:rsidR="00D4526E">
        <w:t xml:space="preserve"> than previous reports</w:t>
      </w:r>
      <w:r w:rsidR="002E405E" w:rsidRPr="00D4526E">
        <w:t xml:space="preserve">) include American Indian/Alaska Native; Hispanic/Latino; Black/African American; </w:t>
      </w:r>
      <w:r w:rsidR="00D4526E">
        <w:t>and t</w:t>
      </w:r>
      <w:r w:rsidR="002E405E" w:rsidRPr="00D4526E">
        <w:t xml:space="preserve">wo or more </w:t>
      </w:r>
      <w:r w:rsidR="006D6FBC" w:rsidRPr="00D4526E">
        <w:t xml:space="preserve">races. Currently, </w:t>
      </w:r>
      <w:r w:rsidR="00D4526E">
        <w:t>11</w:t>
      </w:r>
      <w:r w:rsidR="002E405E" w:rsidRPr="00D4526E">
        <w:t xml:space="preserve">% of our students are Veterans. </w:t>
      </w:r>
    </w:p>
    <w:p w14:paraId="6FE8F831" w14:textId="77777777" w:rsidR="001F63C2" w:rsidRPr="00D4526E" w:rsidRDefault="001F63C2" w:rsidP="00F613D6">
      <w:pPr>
        <w:pStyle w:val="BodyText"/>
        <w:spacing w:before="11"/>
        <w:jc w:val="both"/>
      </w:pPr>
    </w:p>
    <w:p w14:paraId="57865614" w14:textId="77777777" w:rsidR="001F63C2" w:rsidRPr="00D4526E" w:rsidRDefault="002E405E" w:rsidP="00F613D6">
      <w:pPr>
        <w:pStyle w:val="Heading2"/>
      </w:pPr>
      <w:bookmarkStart w:id="27" w:name="_Toc69126110"/>
      <w:r w:rsidRPr="00D4526E">
        <w:t>Student Satisfaction</w:t>
      </w:r>
      <w:r w:rsidRPr="00D4526E">
        <w:rPr>
          <w:spacing w:val="-6"/>
        </w:rPr>
        <w:t xml:space="preserve"> </w:t>
      </w:r>
      <w:r w:rsidRPr="00D4526E">
        <w:t>Survey</w:t>
      </w:r>
      <w:bookmarkEnd w:id="27"/>
    </w:p>
    <w:p w14:paraId="57A114DB" w14:textId="2D1338E8" w:rsidR="001F63C2" w:rsidRPr="00D4526E" w:rsidRDefault="000657C6" w:rsidP="007B34A7">
      <w:pPr>
        <w:pStyle w:val="BodyText"/>
        <w:spacing w:before="2"/>
        <w:ind w:left="1440" w:right="131"/>
        <w:jc w:val="both"/>
      </w:pPr>
      <w:r w:rsidRPr="00D4526E">
        <w:t xml:space="preserve">When it comes to student satisfaction, the </w:t>
      </w:r>
      <w:r w:rsidR="007F13A9" w:rsidRPr="00D4526E">
        <w:t>Bushnell University</w:t>
      </w:r>
      <w:r w:rsidRPr="00D4526E">
        <w:t xml:space="preserve"> CMHC program </w:t>
      </w:r>
      <w:r w:rsidR="00D12830" w:rsidRPr="00D4526E">
        <w:t>believes</w:t>
      </w:r>
      <w:r w:rsidRPr="00D4526E">
        <w:t xml:space="preserve"> in “by the student, for the student”. A studen</w:t>
      </w:r>
      <w:r w:rsidR="00AD74B7" w:rsidRPr="00D4526E">
        <w:t>t survey is administered every six (6)</w:t>
      </w:r>
      <w:r w:rsidRPr="00D4526E">
        <w:t xml:space="preserve"> months </w:t>
      </w:r>
      <w:r w:rsidR="00E81E95" w:rsidRPr="00D4526E">
        <w:t xml:space="preserve">by a student representative. </w:t>
      </w:r>
      <w:r w:rsidR="002E405E" w:rsidRPr="00D4526E">
        <w:t xml:space="preserve"> </w:t>
      </w:r>
      <w:r w:rsidR="00E81E95" w:rsidRPr="00D4526E">
        <w:t>In 20</w:t>
      </w:r>
      <w:r w:rsidR="00D4526E">
        <w:t>2</w:t>
      </w:r>
      <w:r w:rsidR="00FB2104">
        <w:t>2</w:t>
      </w:r>
      <w:r w:rsidR="00FA793F" w:rsidRPr="00D4526E">
        <w:t xml:space="preserve">, </w:t>
      </w:r>
      <w:r w:rsidR="00D4526E">
        <w:t>18</w:t>
      </w:r>
      <w:r w:rsidR="00FA793F" w:rsidRPr="00D4526E">
        <w:t xml:space="preserve"> CMHC students (</w:t>
      </w:r>
      <w:r w:rsidR="00FB2104">
        <w:t>24</w:t>
      </w:r>
      <w:r w:rsidR="002E405E" w:rsidRPr="00D4526E">
        <w:t>% of CMHC students invited to par</w:t>
      </w:r>
      <w:r w:rsidR="005D743C" w:rsidRPr="00D4526E">
        <w:t>ticipate) completed the survey</w:t>
      </w:r>
      <w:r w:rsidR="00717AA5">
        <w:t>,</w:t>
      </w:r>
      <w:r w:rsidR="00D4526E">
        <w:t xml:space="preserve"> </w:t>
      </w:r>
      <w:r w:rsidR="00FB2104">
        <w:t xml:space="preserve">the same </w:t>
      </w:r>
      <w:r w:rsidR="00D4526E">
        <w:t>from previous survey.</w:t>
      </w:r>
      <w:r w:rsidR="00FB2104">
        <w:t xml:space="preserve"> The student representatives are working with faculty and students to improve response rates, by designing a more inclusive survey from an equity framework. </w:t>
      </w:r>
    </w:p>
    <w:p w14:paraId="59A9FC5C" w14:textId="77777777" w:rsidR="005D743C" w:rsidRPr="00D4526E" w:rsidRDefault="005D743C" w:rsidP="007B34A7">
      <w:pPr>
        <w:pStyle w:val="BodyText"/>
        <w:spacing w:before="2"/>
        <w:ind w:left="1440" w:right="131"/>
        <w:jc w:val="both"/>
      </w:pPr>
    </w:p>
    <w:p w14:paraId="6943375A" w14:textId="45D8D27C" w:rsidR="001F63C2" w:rsidRPr="00D4526E" w:rsidRDefault="00DF4A10" w:rsidP="007B34A7">
      <w:pPr>
        <w:ind w:left="1440" w:right="133"/>
        <w:jc w:val="both"/>
        <w:rPr>
          <w:sz w:val="24"/>
          <w:szCs w:val="24"/>
        </w:rPr>
      </w:pPr>
      <w:r>
        <w:rPr>
          <w:sz w:val="24"/>
          <w:szCs w:val="24"/>
        </w:rPr>
        <w:t>80</w:t>
      </w:r>
      <w:r w:rsidR="00132C0D" w:rsidRPr="00D4526E">
        <w:rPr>
          <w:sz w:val="24"/>
          <w:szCs w:val="24"/>
        </w:rPr>
        <w:t xml:space="preserve">% of </w:t>
      </w:r>
      <w:r w:rsidR="00AD74B7" w:rsidRPr="00D4526E">
        <w:rPr>
          <w:sz w:val="24"/>
          <w:szCs w:val="24"/>
        </w:rPr>
        <w:t>s</w:t>
      </w:r>
      <w:r w:rsidR="002E405E" w:rsidRPr="00D4526E">
        <w:rPr>
          <w:sz w:val="24"/>
          <w:szCs w:val="24"/>
        </w:rPr>
        <w:t>tudents expressed</w:t>
      </w:r>
      <w:r w:rsidR="00132C0D" w:rsidRPr="00D4526E">
        <w:rPr>
          <w:sz w:val="24"/>
          <w:szCs w:val="24"/>
        </w:rPr>
        <w:t xml:space="preserve"> feeling </w:t>
      </w:r>
      <w:r w:rsidR="00D12830" w:rsidRPr="00D4526E">
        <w:rPr>
          <w:sz w:val="24"/>
          <w:szCs w:val="24"/>
        </w:rPr>
        <w:t>satisfied</w:t>
      </w:r>
      <w:r w:rsidR="00132C0D" w:rsidRPr="00D4526E">
        <w:rPr>
          <w:sz w:val="24"/>
          <w:szCs w:val="24"/>
        </w:rPr>
        <w:t xml:space="preserve"> or very </w:t>
      </w:r>
      <w:r w:rsidR="00D12830" w:rsidRPr="00D4526E">
        <w:rPr>
          <w:sz w:val="24"/>
          <w:szCs w:val="24"/>
        </w:rPr>
        <w:t>satisfied</w:t>
      </w:r>
      <w:r w:rsidR="006757F8" w:rsidRPr="00D4526E">
        <w:rPr>
          <w:sz w:val="24"/>
          <w:szCs w:val="24"/>
        </w:rPr>
        <w:t xml:space="preserve"> with the structure of the program</w:t>
      </w:r>
      <w:r w:rsidR="00D4526E">
        <w:rPr>
          <w:sz w:val="24"/>
          <w:szCs w:val="24"/>
        </w:rPr>
        <w:t xml:space="preserve">.  This is </w:t>
      </w:r>
      <w:r>
        <w:rPr>
          <w:sz w:val="24"/>
          <w:szCs w:val="24"/>
        </w:rPr>
        <w:t>down</w:t>
      </w:r>
      <w:r w:rsidR="00D4526E">
        <w:rPr>
          <w:sz w:val="24"/>
          <w:szCs w:val="24"/>
        </w:rPr>
        <w:t xml:space="preserve"> from </w:t>
      </w:r>
      <w:r>
        <w:rPr>
          <w:sz w:val="24"/>
          <w:szCs w:val="24"/>
        </w:rPr>
        <w:t>84</w:t>
      </w:r>
      <w:r w:rsidR="00D4526E">
        <w:rPr>
          <w:sz w:val="24"/>
          <w:szCs w:val="24"/>
        </w:rPr>
        <w:t>% from the previous survey</w:t>
      </w:r>
      <w:r w:rsidR="00717AA5">
        <w:rPr>
          <w:sz w:val="24"/>
          <w:szCs w:val="24"/>
        </w:rPr>
        <w:t xml:space="preserve">. </w:t>
      </w:r>
      <w:r w:rsidR="00E24013" w:rsidRPr="00D4526E">
        <w:rPr>
          <w:sz w:val="24"/>
          <w:szCs w:val="24"/>
        </w:rPr>
        <w:t>8</w:t>
      </w:r>
      <w:r w:rsidR="00D4526E">
        <w:rPr>
          <w:sz w:val="24"/>
          <w:szCs w:val="24"/>
        </w:rPr>
        <w:t>9</w:t>
      </w:r>
      <w:r w:rsidR="00E24013" w:rsidRPr="00D4526E">
        <w:rPr>
          <w:sz w:val="24"/>
          <w:szCs w:val="24"/>
        </w:rPr>
        <w:t xml:space="preserve">% reported feeling </w:t>
      </w:r>
      <w:r w:rsidR="00D12830" w:rsidRPr="00D4526E">
        <w:rPr>
          <w:sz w:val="24"/>
          <w:szCs w:val="24"/>
        </w:rPr>
        <w:t>satisfied</w:t>
      </w:r>
      <w:r w:rsidR="00E24013" w:rsidRPr="00D4526E">
        <w:rPr>
          <w:sz w:val="24"/>
          <w:szCs w:val="24"/>
        </w:rPr>
        <w:t xml:space="preserve"> or very satisfied with </w:t>
      </w:r>
      <w:r w:rsidR="00D4526E">
        <w:rPr>
          <w:sz w:val="24"/>
          <w:szCs w:val="24"/>
        </w:rPr>
        <w:t xml:space="preserve">the course content and </w:t>
      </w:r>
      <w:r w:rsidR="00E24013" w:rsidRPr="00D4526E">
        <w:rPr>
          <w:sz w:val="24"/>
          <w:szCs w:val="24"/>
        </w:rPr>
        <w:t>support from faculty and administration</w:t>
      </w:r>
      <w:r w:rsidR="00D4526E">
        <w:rPr>
          <w:sz w:val="24"/>
          <w:szCs w:val="24"/>
        </w:rPr>
        <w:t xml:space="preserve">; this is </w:t>
      </w:r>
      <w:r>
        <w:rPr>
          <w:sz w:val="24"/>
          <w:szCs w:val="24"/>
        </w:rPr>
        <w:t>the same</w:t>
      </w:r>
      <w:r w:rsidR="00D4526E">
        <w:rPr>
          <w:sz w:val="24"/>
          <w:szCs w:val="24"/>
        </w:rPr>
        <w:t xml:space="preserve"> from </w:t>
      </w:r>
      <w:r>
        <w:rPr>
          <w:sz w:val="24"/>
          <w:szCs w:val="24"/>
        </w:rPr>
        <w:t xml:space="preserve">the </w:t>
      </w:r>
      <w:r w:rsidR="00D4526E">
        <w:rPr>
          <w:sz w:val="24"/>
          <w:szCs w:val="24"/>
        </w:rPr>
        <w:t>previous survey.</w:t>
      </w:r>
    </w:p>
    <w:p w14:paraId="52AF610B" w14:textId="77777777" w:rsidR="001F63C2" w:rsidRPr="00D4526E" w:rsidRDefault="001F63C2" w:rsidP="007B34A7">
      <w:pPr>
        <w:pStyle w:val="BodyText"/>
        <w:spacing w:before="11"/>
        <w:ind w:left="1440"/>
        <w:jc w:val="both"/>
      </w:pPr>
    </w:p>
    <w:p w14:paraId="2D2ACBAC" w14:textId="559F352F" w:rsidR="00675749" w:rsidRPr="00D4526E" w:rsidRDefault="008F7F41" w:rsidP="007B34A7">
      <w:pPr>
        <w:ind w:left="1440" w:right="120"/>
        <w:jc w:val="both"/>
        <w:rPr>
          <w:sz w:val="24"/>
          <w:szCs w:val="24"/>
        </w:rPr>
      </w:pPr>
      <w:r w:rsidRPr="00D4526E">
        <w:rPr>
          <w:sz w:val="24"/>
          <w:szCs w:val="24"/>
        </w:rPr>
        <w:t xml:space="preserve">Areas where students expressed the most </w:t>
      </w:r>
      <w:r w:rsidR="00D12830" w:rsidRPr="00D4526E">
        <w:rPr>
          <w:sz w:val="24"/>
          <w:szCs w:val="24"/>
        </w:rPr>
        <w:t>dissatisfaction</w:t>
      </w:r>
      <w:r w:rsidRPr="00D4526E">
        <w:rPr>
          <w:sz w:val="24"/>
          <w:szCs w:val="24"/>
        </w:rPr>
        <w:t xml:space="preserve"> were arou</w:t>
      </w:r>
      <w:r w:rsidR="00D12830" w:rsidRPr="00D4526E">
        <w:rPr>
          <w:sz w:val="24"/>
          <w:szCs w:val="24"/>
        </w:rPr>
        <w:t>nd online courses (</w:t>
      </w:r>
      <w:r w:rsidR="00D4526E">
        <w:rPr>
          <w:sz w:val="24"/>
          <w:szCs w:val="24"/>
        </w:rPr>
        <w:t>5</w:t>
      </w:r>
      <w:r w:rsidR="00D12830" w:rsidRPr="00D4526E">
        <w:rPr>
          <w:sz w:val="24"/>
          <w:szCs w:val="24"/>
        </w:rPr>
        <w:t xml:space="preserve">0%). </w:t>
      </w:r>
      <w:r w:rsidR="002E405E" w:rsidRPr="00D4526E">
        <w:rPr>
          <w:sz w:val="24"/>
          <w:szCs w:val="24"/>
        </w:rPr>
        <w:t xml:space="preserve">These results highlight areas where improvements will be targeted; see </w:t>
      </w:r>
      <w:r w:rsidR="002E405E" w:rsidRPr="00D4526E">
        <w:rPr>
          <w:i/>
          <w:sz w:val="24"/>
          <w:szCs w:val="24"/>
        </w:rPr>
        <w:t xml:space="preserve">Program Modifications </w:t>
      </w:r>
      <w:r w:rsidR="002E405E" w:rsidRPr="00D4526E">
        <w:rPr>
          <w:sz w:val="24"/>
          <w:szCs w:val="24"/>
        </w:rPr>
        <w:t>(Section VII) below.</w:t>
      </w:r>
      <w:r w:rsidR="00D12830" w:rsidRPr="00D4526E">
        <w:rPr>
          <w:sz w:val="24"/>
          <w:szCs w:val="24"/>
        </w:rPr>
        <w:t xml:space="preserve"> </w:t>
      </w:r>
      <w:r w:rsidR="00D4526E">
        <w:rPr>
          <w:sz w:val="24"/>
          <w:szCs w:val="24"/>
        </w:rPr>
        <w:t>We will focus on improving survey response rates given the decline in responses with this survey.</w:t>
      </w:r>
    </w:p>
    <w:p w14:paraId="5DD455CE" w14:textId="77777777" w:rsidR="00675749" w:rsidRPr="00831190" w:rsidRDefault="00675749" w:rsidP="007B34A7">
      <w:pPr>
        <w:ind w:left="1440" w:right="120"/>
        <w:jc w:val="both"/>
        <w:rPr>
          <w:sz w:val="24"/>
          <w:szCs w:val="24"/>
        </w:rPr>
      </w:pPr>
    </w:p>
    <w:p w14:paraId="35ECB540" w14:textId="24D37257" w:rsidR="00675749" w:rsidRDefault="00675749" w:rsidP="00675749">
      <w:pPr>
        <w:pStyle w:val="BodyText"/>
        <w:ind w:left="1440"/>
      </w:pPr>
      <w:r w:rsidRPr="00831190">
        <w:t xml:space="preserve">You can review the full </w:t>
      </w:r>
      <w:r w:rsidR="007A2809" w:rsidRPr="007A2809">
        <w:rPr>
          <w:b/>
        </w:rPr>
        <w:t xml:space="preserve">student </w:t>
      </w:r>
      <w:r w:rsidRPr="007A2809">
        <w:rPr>
          <w:b/>
        </w:rPr>
        <w:t>survey</w:t>
      </w:r>
      <w:r w:rsidRPr="00831190">
        <w:t xml:space="preserve"> results </w:t>
      </w:r>
      <w:commentRangeStart w:id="28"/>
      <w:r w:rsidRPr="00831190">
        <w:t>here</w:t>
      </w:r>
      <w:commentRangeEnd w:id="28"/>
      <w:r w:rsidR="004D27DE">
        <w:rPr>
          <w:rStyle w:val="CommentReference"/>
        </w:rPr>
        <w:commentReference w:id="28"/>
      </w:r>
      <w:r w:rsidR="005D4D13">
        <w:t xml:space="preserve"> (</w:t>
      </w:r>
      <w:proofErr w:type="spellStart"/>
      <w:r w:rsidR="005D4D13" w:rsidRPr="005D4D13">
        <w:rPr>
          <w:i/>
        </w:rPr>
        <w:t>Ctrl+Click</w:t>
      </w:r>
      <w:proofErr w:type="spellEnd"/>
      <w:r w:rsidR="005D4D13" w:rsidRPr="005D4D13">
        <w:rPr>
          <w:i/>
        </w:rPr>
        <w:t xml:space="preserve"> on </w:t>
      </w:r>
      <w:r w:rsidR="005D4D13">
        <w:rPr>
          <w:i/>
        </w:rPr>
        <w:t>text</w:t>
      </w:r>
      <w:r w:rsidR="005D4D13">
        <w:t>)</w:t>
      </w:r>
      <w:r w:rsidRPr="00831190">
        <w:t>:</w:t>
      </w:r>
    </w:p>
    <w:p w14:paraId="0CC83D33" w14:textId="77777777" w:rsidR="00DB695C" w:rsidRPr="00831190" w:rsidRDefault="00DB695C" w:rsidP="00675749">
      <w:pPr>
        <w:pStyle w:val="BodyText"/>
        <w:ind w:left="1440"/>
      </w:pPr>
    </w:p>
    <w:p w14:paraId="54F223ED" w14:textId="585085DC" w:rsidR="001F63C2" w:rsidRPr="00A54685" w:rsidRDefault="005D4D13" w:rsidP="005D4D13">
      <w:pPr>
        <w:ind w:left="1440" w:right="120"/>
        <w:jc w:val="both"/>
        <w:rPr>
          <w:sz w:val="24"/>
          <w:szCs w:val="24"/>
        </w:rPr>
      </w:pPr>
      <w:r>
        <w:rPr>
          <w:noProof/>
          <w:sz w:val="24"/>
          <w:szCs w:val="24"/>
        </w:rPr>
        <w:drawing>
          <wp:inline distT="0" distB="0" distL="0" distR="0" wp14:anchorId="242C1D12" wp14:editId="35E4C739">
            <wp:extent cx="4543425" cy="563281"/>
            <wp:effectExtent l="0" t="0" r="0" b="8255"/>
            <wp:docPr id="13" name="Picture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4684654" cy="580790"/>
                    </a:xfrm>
                    <a:prstGeom prst="rect">
                      <a:avLst/>
                    </a:prstGeom>
                  </pic:spPr>
                </pic:pic>
              </a:graphicData>
            </a:graphic>
          </wp:inline>
        </w:drawing>
      </w:r>
    </w:p>
    <w:p w14:paraId="68592678" w14:textId="77777777" w:rsidR="001F63C2" w:rsidRPr="00A54685" w:rsidRDefault="001F63C2" w:rsidP="00F613D6">
      <w:pPr>
        <w:pStyle w:val="BodyText"/>
        <w:jc w:val="both"/>
      </w:pPr>
    </w:p>
    <w:p w14:paraId="3F25AE99" w14:textId="22763B36" w:rsidR="001F63C2" w:rsidRDefault="001F63C2" w:rsidP="00F613D6">
      <w:pPr>
        <w:pStyle w:val="BodyText"/>
        <w:spacing w:before="3"/>
        <w:jc w:val="both"/>
      </w:pPr>
    </w:p>
    <w:p w14:paraId="2CCA5A8A" w14:textId="77777777" w:rsidR="007A2809" w:rsidRDefault="007A2809" w:rsidP="00F613D6">
      <w:pPr>
        <w:pStyle w:val="BodyText"/>
        <w:spacing w:before="3"/>
        <w:jc w:val="both"/>
      </w:pPr>
    </w:p>
    <w:p w14:paraId="410A21CF" w14:textId="77777777" w:rsidR="005D4D13" w:rsidRPr="00A54685" w:rsidRDefault="005D4D13" w:rsidP="00F613D6">
      <w:pPr>
        <w:pStyle w:val="BodyText"/>
        <w:spacing w:before="3"/>
        <w:jc w:val="both"/>
      </w:pPr>
    </w:p>
    <w:p w14:paraId="23A7F7BB" w14:textId="047EDCE0" w:rsidR="001F63C2" w:rsidRPr="00F613D6" w:rsidRDefault="002E405E" w:rsidP="00F613D6">
      <w:pPr>
        <w:pStyle w:val="Heading1"/>
      </w:pPr>
      <w:bookmarkStart w:id="29" w:name="_Toc69126111"/>
      <w:r w:rsidRPr="00F613D6">
        <w:lastRenderedPageBreak/>
        <w:t>Studies of Site Supervisors and Sites</w:t>
      </w:r>
      <w:bookmarkEnd w:id="29"/>
    </w:p>
    <w:p w14:paraId="7DD773BB" w14:textId="77777777" w:rsidR="001F63C2" w:rsidRPr="00A54685" w:rsidRDefault="002E405E" w:rsidP="00F613D6">
      <w:pPr>
        <w:pStyle w:val="Heading2"/>
      </w:pPr>
      <w:bookmarkStart w:id="30" w:name="_Toc69126112"/>
      <w:r w:rsidRPr="00A54685">
        <w:t>Feedback from Site</w:t>
      </w:r>
      <w:r w:rsidRPr="00A54685">
        <w:rPr>
          <w:spacing w:val="-11"/>
        </w:rPr>
        <w:t xml:space="preserve"> </w:t>
      </w:r>
      <w:r w:rsidRPr="00A54685">
        <w:t>Supervisors</w:t>
      </w:r>
      <w:bookmarkEnd w:id="30"/>
    </w:p>
    <w:p w14:paraId="4D7FD2FB" w14:textId="0A7D187F" w:rsidR="009A0543" w:rsidRPr="00A54685" w:rsidRDefault="00B5350F" w:rsidP="007B34A7">
      <w:pPr>
        <w:pStyle w:val="BodyText"/>
        <w:ind w:left="1440" w:right="120"/>
        <w:jc w:val="both"/>
      </w:pPr>
      <w:r w:rsidRPr="00A54685">
        <w:t xml:space="preserve">The </w:t>
      </w:r>
      <w:r w:rsidR="007F13A9">
        <w:t>Bushnell University</w:t>
      </w:r>
      <w:r w:rsidRPr="00A54685">
        <w:t xml:space="preserve"> CMHC program utilizes the Counselor</w:t>
      </w:r>
      <w:r w:rsidR="00AD74B7">
        <w:t xml:space="preserve"> Competency Scale (CCS) for Off-</w:t>
      </w:r>
      <w:r w:rsidRPr="00A54685">
        <w:t xml:space="preserve">site evaluations </w:t>
      </w:r>
      <w:r w:rsidR="00AD74B7">
        <w:t>of students.  The CCS measures three primary areas:</w:t>
      </w:r>
      <w:r w:rsidRPr="00A54685">
        <w:t xml:space="preserve"> Primary Counseling Skills, Professional Dispositi</w:t>
      </w:r>
      <w:r w:rsidR="00286ADE">
        <w:t>ons and Professional B</w:t>
      </w:r>
      <w:r w:rsidR="009A0543" w:rsidRPr="00A54685">
        <w:t>ehav</w:t>
      </w:r>
      <w:r w:rsidR="00286ADE">
        <w:t>iors with the following anchors:</w:t>
      </w:r>
    </w:p>
    <w:p w14:paraId="1B6652DC" w14:textId="3F8573E6" w:rsidR="007704E3" w:rsidRDefault="007704E3" w:rsidP="007B34A7">
      <w:pPr>
        <w:pStyle w:val="BodyText"/>
        <w:ind w:left="1440" w:right="120"/>
      </w:pPr>
    </w:p>
    <w:p w14:paraId="7DBC1E4F" w14:textId="6CD9B622" w:rsidR="007704E3" w:rsidRDefault="007704E3" w:rsidP="007704E3">
      <w:pPr>
        <w:pStyle w:val="BodyText"/>
        <w:ind w:left="1800" w:right="120"/>
      </w:pPr>
      <w:r>
        <w:t>2 = Below Expectations / Insufficient / Unacceptable</w:t>
      </w:r>
    </w:p>
    <w:p w14:paraId="772D337B" w14:textId="2F9F37A4" w:rsidR="007704E3" w:rsidRDefault="007704E3" w:rsidP="007704E3">
      <w:pPr>
        <w:pStyle w:val="BodyText"/>
        <w:ind w:left="1800" w:right="120"/>
      </w:pPr>
      <w:r>
        <w:t>4 = Near Expectations / Developing Towards Competencies</w:t>
      </w:r>
    </w:p>
    <w:p w14:paraId="0A265C82" w14:textId="0E537346" w:rsidR="007704E3" w:rsidRDefault="007704E3" w:rsidP="007704E3">
      <w:pPr>
        <w:pStyle w:val="BodyText"/>
        <w:ind w:left="1800" w:right="120"/>
      </w:pPr>
      <w:r>
        <w:t>6 = Meets Expectations / Demonstrates Competencies</w:t>
      </w:r>
    </w:p>
    <w:p w14:paraId="3279F835" w14:textId="7F043945" w:rsidR="007704E3" w:rsidRDefault="007704E3" w:rsidP="007704E3">
      <w:pPr>
        <w:pStyle w:val="BodyText"/>
        <w:ind w:left="1800" w:right="120"/>
      </w:pPr>
      <w:r>
        <w:t>8 = Exceeds Expectations / Demonstrates Competencies</w:t>
      </w:r>
    </w:p>
    <w:p w14:paraId="7F496173" w14:textId="77777777" w:rsidR="007704E3" w:rsidRPr="00A54685" w:rsidRDefault="007704E3" w:rsidP="007B34A7">
      <w:pPr>
        <w:pStyle w:val="BodyText"/>
        <w:ind w:left="1440" w:right="120"/>
      </w:pPr>
    </w:p>
    <w:p w14:paraId="5DE5CC7A" w14:textId="77777777" w:rsidR="005E7ADC" w:rsidRPr="00A54685" w:rsidRDefault="005E7ADC" w:rsidP="007B34A7">
      <w:pPr>
        <w:pStyle w:val="BodyText"/>
        <w:ind w:left="1440" w:right="120"/>
        <w:rPr>
          <w:b/>
          <w:bCs/>
          <w:color w:val="404248"/>
          <w:spacing w:val="10"/>
        </w:rPr>
      </w:pPr>
    </w:p>
    <w:p w14:paraId="53E24F9E" w14:textId="2554CB78" w:rsidR="005E7ADC" w:rsidRPr="00717AA5" w:rsidRDefault="005E7ADC" w:rsidP="007B34A7">
      <w:pPr>
        <w:pStyle w:val="BodyText"/>
        <w:ind w:left="1440" w:right="120"/>
        <w:jc w:val="both"/>
        <w:rPr>
          <w:bCs/>
          <w:spacing w:val="10"/>
        </w:rPr>
      </w:pPr>
      <w:r w:rsidRPr="00717AA5">
        <w:rPr>
          <w:bCs/>
          <w:spacing w:val="10"/>
        </w:rPr>
        <w:t xml:space="preserve">Over the course of </w:t>
      </w:r>
      <w:r w:rsidR="00E71B94" w:rsidRPr="00717AA5">
        <w:rPr>
          <w:bCs/>
          <w:spacing w:val="10"/>
        </w:rPr>
        <w:t xml:space="preserve">the </w:t>
      </w:r>
      <w:r w:rsidRPr="00717AA5">
        <w:rPr>
          <w:bCs/>
          <w:spacing w:val="10"/>
        </w:rPr>
        <w:t>20</w:t>
      </w:r>
      <w:r w:rsidR="00D4526E" w:rsidRPr="00717AA5">
        <w:rPr>
          <w:bCs/>
          <w:spacing w:val="10"/>
        </w:rPr>
        <w:t>2</w:t>
      </w:r>
      <w:r w:rsidR="006678AF">
        <w:rPr>
          <w:bCs/>
          <w:spacing w:val="10"/>
        </w:rPr>
        <w:t>1</w:t>
      </w:r>
      <w:r w:rsidR="00D4526E" w:rsidRPr="00717AA5">
        <w:rPr>
          <w:bCs/>
          <w:spacing w:val="10"/>
        </w:rPr>
        <w:t>-202</w:t>
      </w:r>
      <w:r w:rsidR="006678AF">
        <w:rPr>
          <w:bCs/>
          <w:spacing w:val="10"/>
        </w:rPr>
        <w:t>2</w:t>
      </w:r>
      <w:r w:rsidR="00E71B94" w:rsidRPr="00717AA5">
        <w:rPr>
          <w:bCs/>
          <w:spacing w:val="10"/>
        </w:rPr>
        <w:t xml:space="preserve"> academic</w:t>
      </w:r>
      <w:r w:rsidR="00286ADE" w:rsidRPr="00717AA5">
        <w:rPr>
          <w:bCs/>
          <w:spacing w:val="10"/>
        </w:rPr>
        <w:t xml:space="preserve"> year, </w:t>
      </w:r>
      <w:r w:rsidR="006678AF">
        <w:rPr>
          <w:bCs/>
          <w:spacing w:val="10"/>
        </w:rPr>
        <w:t>220</w:t>
      </w:r>
      <w:r w:rsidR="00286ADE" w:rsidRPr="00717AA5">
        <w:rPr>
          <w:bCs/>
          <w:spacing w:val="10"/>
        </w:rPr>
        <w:t xml:space="preserve"> responses from </w:t>
      </w:r>
      <w:r w:rsidRPr="00717AA5">
        <w:rPr>
          <w:bCs/>
          <w:spacing w:val="10"/>
        </w:rPr>
        <w:t xml:space="preserve">supervisors were collected </w:t>
      </w:r>
      <w:r w:rsidR="00E71B94" w:rsidRPr="00717AA5">
        <w:rPr>
          <w:bCs/>
          <w:spacing w:val="10"/>
        </w:rPr>
        <w:t>with the following summary of results.</w:t>
      </w:r>
    </w:p>
    <w:p w14:paraId="2C153E6F" w14:textId="77777777" w:rsidR="00E71B94" w:rsidRPr="004F5819" w:rsidRDefault="00E71B94" w:rsidP="007B34A7">
      <w:pPr>
        <w:pStyle w:val="BodyText"/>
        <w:ind w:left="1440" w:right="120"/>
        <w:jc w:val="both"/>
        <w:rPr>
          <w:bCs/>
          <w:color w:val="404248"/>
          <w:spacing w:val="10"/>
          <w:highlight w:val="yellow"/>
        </w:rPr>
      </w:pPr>
    </w:p>
    <w:p w14:paraId="46090097" w14:textId="2E79679F" w:rsidR="009D6210" w:rsidRPr="00717AA5" w:rsidRDefault="00930787" w:rsidP="007B34A7">
      <w:pPr>
        <w:pStyle w:val="BodyText"/>
        <w:ind w:left="1440" w:right="120"/>
        <w:jc w:val="both"/>
        <w:rPr>
          <w:bCs/>
          <w:spacing w:val="10"/>
        </w:rPr>
      </w:pPr>
      <w:r w:rsidRPr="00717AA5">
        <w:rPr>
          <w:bCs/>
          <w:spacing w:val="10"/>
        </w:rPr>
        <w:t>S</w:t>
      </w:r>
      <w:r w:rsidR="00AD2D27" w:rsidRPr="00717AA5">
        <w:rPr>
          <w:bCs/>
          <w:spacing w:val="10"/>
        </w:rPr>
        <w:t xml:space="preserve">upervisors responded that </w:t>
      </w:r>
    </w:p>
    <w:p w14:paraId="626879A5" w14:textId="40ED48F1" w:rsidR="00930787" w:rsidRPr="00717AA5" w:rsidRDefault="00930787" w:rsidP="00930787">
      <w:pPr>
        <w:pStyle w:val="BodyText"/>
        <w:numPr>
          <w:ilvl w:val="0"/>
          <w:numId w:val="5"/>
        </w:numPr>
        <w:ind w:right="120"/>
        <w:jc w:val="both"/>
        <w:rPr>
          <w:bCs/>
          <w:spacing w:val="10"/>
        </w:rPr>
      </w:pPr>
      <w:r w:rsidRPr="00717AA5">
        <w:rPr>
          <w:bCs/>
          <w:spacing w:val="10"/>
        </w:rPr>
        <w:t>7.</w:t>
      </w:r>
      <w:r w:rsidR="008068C7">
        <w:rPr>
          <w:bCs/>
          <w:spacing w:val="10"/>
        </w:rPr>
        <w:t>3 (up from 7.0 from our last report)</w:t>
      </w:r>
      <w:r w:rsidRPr="00717AA5">
        <w:rPr>
          <w:bCs/>
          <w:spacing w:val="10"/>
        </w:rPr>
        <w:t xml:space="preserve"> was the average score in</w:t>
      </w:r>
      <w:r w:rsidR="00717AA5">
        <w:rPr>
          <w:bCs/>
          <w:spacing w:val="10"/>
        </w:rPr>
        <w:t xml:space="preserve"> </w:t>
      </w:r>
      <w:r w:rsidRPr="00717AA5">
        <w:rPr>
          <w:bCs/>
          <w:spacing w:val="10"/>
        </w:rPr>
        <w:t>the area of Primary Counseling Skills</w:t>
      </w:r>
    </w:p>
    <w:p w14:paraId="5D0F9225" w14:textId="0CB0FE40" w:rsidR="009D6210" w:rsidRPr="00717AA5" w:rsidRDefault="00930787" w:rsidP="00F613D6">
      <w:pPr>
        <w:pStyle w:val="BodyText"/>
        <w:numPr>
          <w:ilvl w:val="0"/>
          <w:numId w:val="5"/>
        </w:numPr>
        <w:ind w:right="120"/>
        <w:jc w:val="both"/>
        <w:rPr>
          <w:bCs/>
          <w:spacing w:val="10"/>
        </w:rPr>
      </w:pPr>
      <w:r w:rsidRPr="00717AA5">
        <w:rPr>
          <w:bCs/>
          <w:spacing w:val="10"/>
        </w:rPr>
        <w:t>7.</w:t>
      </w:r>
      <w:r w:rsidR="008068C7">
        <w:rPr>
          <w:bCs/>
          <w:spacing w:val="10"/>
        </w:rPr>
        <w:t>5 (up from 7.4 from our last report)</w:t>
      </w:r>
      <w:r w:rsidRPr="00717AA5">
        <w:rPr>
          <w:bCs/>
          <w:spacing w:val="10"/>
        </w:rPr>
        <w:t xml:space="preserve"> was the average score in the areas of Professional Dispositions</w:t>
      </w:r>
    </w:p>
    <w:p w14:paraId="3966822A" w14:textId="75FC3DA2" w:rsidR="009D6210" w:rsidRPr="00717AA5" w:rsidRDefault="006A062B" w:rsidP="00F613D6">
      <w:pPr>
        <w:pStyle w:val="BodyText"/>
        <w:numPr>
          <w:ilvl w:val="0"/>
          <w:numId w:val="5"/>
        </w:numPr>
        <w:ind w:right="120"/>
        <w:jc w:val="both"/>
        <w:rPr>
          <w:bCs/>
          <w:spacing w:val="10"/>
        </w:rPr>
      </w:pPr>
      <w:r w:rsidRPr="00717AA5">
        <w:rPr>
          <w:bCs/>
          <w:spacing w:val="10"/>
        </w:rPr>
        <w:t>7.</w:t>
      </w:r>
      <w:r w:rsidR="00EF2C47">
        <w:rPr>
          <w:bCs/>
          <w:spacing w:val="10"/>
        </w:rPr>
        <w:t>3 (up from 7.1 from out last report)</w:t>
      </w:r>
      <w:r w:rsidRPr="00717AA5">
        <w:rPr>
          <w:bCs/>
          <w:spacing w:val="10"/>
        </w:rPr>
        <w:t xml:space="preserve"> was the average in the areas of Professional Behaviors</w:t>
      </w:r>
    </w:p>
    <w:p w14:paraId="2C9C4E3D" w14:textId="77777777" w:rsidR="00767B44" w:rsidRPr="00A54685" w:rsidRDefault="00767B44" w:rsidP="00F613D6">
      <w:pPr>
        <w:pStyle w:val="BodyText"/>
        <w:ind w:left="1541" w:right="120"/>
        <w:jc w:val="both"/>
        <w:rPr>
          <w:b/>
          <w:bCs/>
          <w:color w:val="404248"/>
          <w:spacing w:val="10"/>
        </w:rPr>
      </w:pPr>
    </w:p>
    <w:p w14:paraId="037250DB" w14:textId="77777777" w:rsidR="001F63C2" w:rsidRPr="00A54685" w:rsidRDefault="001F63C2" w:rsidP="00F613D6">
      <w:pPr>
        <w:pStyle w:val="Heading2"/>
        <w:numPr>
          <w:ilvl w:val="0"/>
          <w:numId w:val="0"/>
        </w:numPr>
      </w:pPr>
    </w:p>
    <w:p w14:paraId="53949B1A" w14:textId="77777777" w:rsidR="001F63C2" w:rsidRPr="00A54685" w:rsidRDefault="002E405E" w:rsidP="00F613D6">
      <w:pPr>
        <w:pStyle w:val="Heading2"/>
      </w:pPr>
      <w:bookmarkStart w:id="31" w:name="_Toc69126113"/>
      <w:r w:rsidRPr="00A54685">
        <w:t>Student Evaluations of Fieldwork</w:t>
      </w:r>
      <w:r w:rsidRPr="00A54685">
        <w:rPr>
          <w:spacing w:val="-11"/>
        </w:rPr>
        <w:t xml:space="preserve"> </w:t>
      </w:r>
      <w:r w:rsidRPr="00A54685">
        <w:t>Sites</w:t>
      </w:r>
      <w:bookmarkEnd w:id="31"/>
    </w:p>
    <w:p w14:paraId="070F2178" w14:textId="3722A041" w:rsidR="001F63C2" w:rsidRPr="00A54685" w:rsidRDefault="007F13A9" w:rsidP="007B34A7">
      <w:pPr>
        <w:pStyle w:val="BodyText"/>
        <w:spacing w:before="3"/>
        <w:ind w:left="1440" w:right="174"/>
        <w:jc w:val="both"/>
      </w:pPr>
      <w:r>
        <w:t>Bushnell University</w:t>
      </w:r>
      <w:r w:rsidR="002E405E" w:rsidRPr="00A54685">
        <w:t xml:space="preserve"> currently has e</w:t>
      </w:r>
      <w:r w:rsidR="006C00C7" w:rsidRPr="00A54685">
        <w:t>st</w:t>
      </w:r>
      <w:r w:rsidR="00F13722">
        <w:t xml:space="preserve">ablished relationships with </w:t>
      </w:r>
      <w:r w:rsidR="00CF0650">
        <w:t>59</w:t>
      </w:r>
      <w:r w:rsidR="00F13722">
        <w:t xml:space="preserve"> </w:t>
      </w:r>
      <w:r w:rsidR="002E405E" w:rsidRPr="00A54685">
        <w:t>community sites where our Internship students are placed for their field experiences.</w:t>
      </w:r>
    </w:p>
    <w:p w14:paraId="6A83B715" w14:textId="77777777" w:rsidR="001F63C2" w:rsidRPr="00A54685" w:rsidRDefault="001F63C2" w:rsidP="007B34A7">
      <w:pPr>
        <w:pStyle w:val="BodyText"/>
        <w:spacing w:before="10"/>
        <w:ind w:left="1440"/>
        <w:jc w:val="both"/>
      </w:pPr>
    </w:p>
    <w:p w14:paraId="5A138D33" w14:textId="3AE1EDB7" w:rsidR="001F63C2" w:rsidRDefault="002E405E" w:rsidP="007B34A7">
      <w:pPr>
        <w:pStyle w:val="BodyText"/>
        <w:ind w:left="1440" w:right="93"/>
        <w:jc w:val="both"/>
      </w:pPr>
      <w:r w:rsidRPr="00A54685">
        <w:t>Student</w:t>
      </w:r>
      <w:r w:rsidR="004A14E8" w:rsidRPr="00A54685">
        <w:t>s</w:t>
      </w:r>
      <w:r w:rsidRPr="00A54685">
        <w:t xml:space="preserve"> </w:t>
      </w:r>
      <w:r w:rsidR="00087BE5" w:rsidRPr="00A54685">
        <w:t>and Field Experience C</w:t>
      </w:r>
      <w:r w:rsidR="004A14E8" w:rsidRPr="00A54685">
        <w:t xml:space="preserve">oordinator </w:t>
      </w:r>
      <w:r w:rsidRPr="00A54685">
        <w:t>evaluations</w:t>
      </w:r>
      <w:r w:rsidR="004A14E8" w:rsidRPr="00A54685">
        <w:t>/comments</w:t>
      </w:r>
      <w:r w:rsidR="00087BE5" w:rsidRPr="00A54685">
        <w:t xml:space="preserve"> of field e</w:t>
      </w:r>
      <w:r w:rsidRPr="00A54685">
        <w:t>xperie</w:t>
      </w:r>
      <w:r w:rsidR="00087BE5" w:rsidRPr="00A54685">
        <w:t>nce s</w:t>
      </w:r>
      <w:r w:rsidR="004A14E8" w:rsidRPr="00A54685">
        <w:t>ites are recorded in the Student Development Assessment files</w:t>
      </w:r>
      <w:r w:rsidR="00087BE5" w:rsidRPr="00A54685">
        <w:t xml:space="preserve"> and specific information about the sites is kept in the Field Experience </w:t>
      </w:r>
      <w:r w:rsidR="004F5819">
        <w:t>C</w:t>
      </w:r>
      <w:r w:rsidR="00087BE5" w:rsidRPr="00A54685">
        <w:t xml:space="preserve">oordinator’s office. </w:t>
      </w:r>
      <w:r w:rsidRPr="00A54685">
        <w:t>The purpose of its availability is to allow each succeeding cohort to consider information about prospective</w:t>
      </w:r>
      <w:r w:rsidR="00AA34F5">
        <w:t>.</w:t>
      </w:r>
    </w:p>
    <w:p w14:paraId="3B1CBEEF" w14:textId="77777777" w:rsidR="00AA34F5" w:rsidRDefault="00AA34F5" w:rsidP="007B34A7">
      <w:pPr>
        <w:pStyle w:val="BodyText"/>
        <w:ind w:left="1440" w:right="93"/>
        <w:jc w:val="both"/>
      </w:pPr>
    </w:p>
    <w:p w14:paraId="58D5B5C2" w14:textId="77777777" w:rsidR="00AA34F5" w:rsidRPr="006B4A29" w:rsidRDefault="00AA34F5" w:rsidP="007B34A7">
      <w:pPr>
        <w:pStyle w:val="BodyText"/>
        <w:ind w:left="1440" w:right="93"/>
        <w:jc w:val="both"/>
      </w:pPr>
      <w:r w:rsidRPr="006B4A29">
        <w:t>Here are the sites we currently have a contract in place:</w:t>
      </w:r>
    </w:p>
    <w:p w14:paraId="19AAB2A3" w14:textId="77777777" w:rsidR="00AA34F5" w:rsidRPr="00F842C1" w:rsidRDefault="00AA34F5" w:rsidP="00F613D6">
      <w:pPr>
        <w:pStyle w:val="BodyText"/>
        <w:ind w:left="1541" w:right="93"/>
        <w:jc w:val="both"/>
        <w:rPr>
          <w:highlight w:val="yellow"/>
        </w:rPr>
      </w:pPr>
    </w:p>
    <w:tbl>
      <w:tblPr>
        <w:tblStyle w:val="TableGrid"/>
        <w:tblW w:w="0" w:type="auto"/>
        <w:tblLayout w:type="fixed"/>
        <w:tblLook w:val="06A0" w:firstRow="1" w:lastRow="0" w:firstColumn="1" w:lastColumn="0" w:noHBand="1" w:noVBand="1"/>
      </w:tblPr>
      <w:tblGrid>
        <w:gridCol w:w="6600"/>
      </w:tblGrid>
      <w:tr w:rsidR="00CF0650" w14:paraId="7F1426F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AC91415" w14:textId="77777777" w:rsidR="00CF0650" w:rsidRDefault="00CF0650">
            <w:r>
              <w:rPr>
                <w:rFonts w:ascii="Calibri" w:eastAsia="Calibri" w:hAnsi="Calibri" w:cs="Calibri"/>
                <w:color w:val="201F1E"/>
              </w:rPr>
              <w:t>Name</w:t>
            </w:r>
          </w:p>
        </w:tc>
      </w:tr>
      <w:tr w:rsidR="00CF0650" w14:paraId="108FEFCB"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328D569" w14:textId="77777777" w:rsidR="00CF0650" w:rsidRDefault="00CF0650" w:rsidP="00CF0650">
            <w:pPr>
              <w:pStyle w:val="ListParagraph"/>
              <w:numPr>
                <w:ilvl w:val="0"/>
                <w:numId w:val="14"/>
              </w:numPr>
            </w:pPr>
            <w:r w:rsidRPr="00CF0650">
              <w:rPr>
                <w:rFonts w:ascii="Calibri" w:eastAsia="Calibri" w:hAnsi="Calibri" w:cs="Calibri"/>
                <w:color w:val="201F1E"/>
              </w:rPr>
              <w:t>Bushnell University - Mental Health Counseling Clinic</w:t>
            </w:r>
          </w:p>
        </w:tc>
      </w:tr>
      <w:tr w:rsidR="00CF0650" w14:paraId="77D1CF3A"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CEEFFA1" w14:textId="77777777" w:rsidR="00CF0650" w:rsidRDefault="00CF0650" w:rsidP="00CF0650">
            <w:pPr>
              <w:pStyle w:val="ListParagraph"/>
              <w:numPr>
                <w:ilvl w:val="0"/>
                <w:numId w:val="14"/>
              </w:numPr>
            </w:pPr>
            <w:r w:rsidRPr="00CF0650">
              <w:rPr>
                <w:rFonts w:ascii="Calibri" w:eastAsia="Calibri" w:hAnsi="Calibri" w:cs="Calibri"/>
                <w:color w:val="201F1E"/>
              </w:rPr>
              <w:t>Family Faith And Relationship Advocates (FARA)</w:t>
            </w:r>
          </w:p>
        </w:tc>
      </w:tr>
      <w:tr w:rsidR="00CF0650" w14:paraId="136E72F5"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707DB22" w14:textId="77777777" w:rsidR="00CF0650" w:rsidRDefault="00CF0650" w:rsidP="00CF0650">
            <w:pPr>
              <w:pStyle w:val="ListParagraph"/>
              <w:numPr>
                <w:ilvl w:val="0"/>
                <w:numId w:val="14"/>
              </w:numPr>
            </w:pPr>
            <w:r w:rsidRPr="00CF0650">
              <w:rPr>
                <w:rFonts w:ascii="Calibri" w:eastAsia="Calibri" w:hAnsi="Calibri" w:cs="Calibri"/>
                <w:color w:val="201F1E"/>
              </w:rPr>
              <w:t>CAHOOTS - White Bird Clinic</w:t>
            </w:r>
          </w:p>
        </w:tc>
      </w:tr>
      <w:tr w:rsidR="00CF0650" w14:paraId="2D45921F"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F3CDF0C" w14:textId="77777777" w:rsidR="00CF0650" w:rsidRDefault="00CF0650" w:rsidP="00CF0650">
            <w:pPr>
              <w:pStyle w:val="ListParagraph"/>
              <w:numPr>
                <w:ilvl w:val="0"/>
                <w:numId w:val="14"/>
              </w:numPr>
            </w:pPr>
            <w:r w:rsidRPr="00CF0650">
              <w:rPr>
                <w:rFonts w:ascii="Calibri" w:eastAsia="Calibri" w:hAnsi="Calibri" w:cs="Calibri"/>
                <w:color w:val="201F1E"/>
              </w:rPr>
              <w:t>Shangri-La</w:t>
            </w:r>
          </w:p>
        </w:tc>
      </w:tr>
      <w:tr w:rsidR="00CF0650" w14:paraId="5EC6A697"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61038308" w14:textId="77777777" w:rsidR="00CF0650" w:rsidRDefault="00CF0650" w:rsidP="00CF0650">
            <w:pPr>
              <w:pStyle w:val="ListParagraph"/>
              <w:numPr>
                <w:ilvl w:val="0"/>
                <w:numId w:val="14"/>
              </w:numPr>
            </w:pPr>
            <w:r w:rsidRPr="00CF0650">
              <w:rPr>
                <w:rFonts w:ascii="Calibri" w:eastAsia="Calibri" w:hAnsi="Calibri" w:cs="Calibri"/>
                <w:color w:val="201F1E"/>
              </w:rPr>
              <w:t>Youth Services - Lane County</w:t>
            </w:r>
          </w:p>
        </w:tc>
      </w:tr>
      <w:tr w:rsidR="00CF0650" w14:paraId="2BA3D8AF"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5F1E326" w14:textId="77777777" w:rsidR="00CF0650" w:rsidRDefault="00CF0650" w:rsidP="00CF0650">
            <w:pPr>
              <w:pStyle w:val="ListParagraph"/>
              <w:numPr>
                <w:ilvl w:val="0"/>
                <w:numId w:val="14"/>
              </w:numPr>
            </w:pPr>
            <w:r w:rsidRPr="00CF0650">
              <w:rPr>
                <w:rFonts w:ascii="Calibri" w:eastAsia="Calibri" w:hAnsi="Calibri" w:cs="Calibri"/>
                <w:color w:val="201F1E"/>
              </w:rPr>
              <w:t>Willamette Sky Counseling</w:t>
            </w:r>
          </w:p>
        </w:tc>
      </w:tr>
      <w:tr w:rsidR="00CF0650" w14:paraId="27A1CEA8"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7BC8E09" w14:textId="77777777" w:rsidR="00CF0650" w:rsidRDefault="00CF0650" w:rsidP="00CF0650">
            <w:pPr>
              <w:pStyle w:val="ListParagraph"/>
              <w:numPr>
                <w:ilvl w:val="0"/>
                <w:numId w:val="14"/>
              </w:numPr>
            </w:pPr>
            <w:r w:rsidRPr="00CF0650">
              <w:rPr>
                <w:rFonts w:ascii="Calibri" w:eastAsia="Calibri" w:hAnsi="Calibri" w:cs="Calibri"/>
                <w:color w:val="201F1E"/>
              </w:rPr>
              <w:t>Umpqua Community College</w:t>
            </w:r>
          </w:p>
        </w:tc>
      </w:tr>
      <w:tr w:rsidR="00CF0650" w14:paraId="5D93BBC4"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581BF47" w14:textId="77777777" w:rsidR="00CF0650" w:rsidRDefault="00CF0650" w:rsidP="00CF0650">
            <w:pPr>
              <w:pStyle w:val="ListParagraph"/>
              <w:numPr>
                <w:ilvl w:val="0"/>
                <w:numId w:val="14"/>
              </w:numPr>
            </w:pPr>
            <w:r w:rsidRPr="00CF0650">
              <w:rPr>
                <w:rFonts w:ascii="Calibri" w:eastAsia="Calibri" w:hAnsi="Calibri" w:cs="Calibri"/>
                <w:color w:val="201F1E"/>
              </w:rPr>
              <w:lastRenderedPageBreak/>
              <w:t>The Sage House</w:t>
            </w:r>
          </w:p>
        </w:tc>
      </w:tr>
      <w:tr w:rsidR="00CF0650" w14:paraId="4F5203DD"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7973828" w14:textId="77777777" w:rsidR="00CF0650" w:rsidRDefault="00CF0650" w:rsidP="00CF0650">
            <w:pPr>
              <w:pStyle w:val="ListParagraph"/>
              <w:numPr>
                <w:ilvl w:val="0"/>
                <w:numId w:val="14"/>
              </w:numPr>
            </w:pPr>
            <w:r w:rsidRPr="00CF0650">
              <w:rPr>
                <w:rFonts w:ascii="Calibri" w:eastAsia="Calibri" w:hAnsi="Calibri" w:cs="Calibri"/>
                <w:color w:val="201F1E"/>
              </w:rPr>
              <w:t>Eugene Mission</w:t>
            </w:r>
          </w:p>
        </w:tc>
      </w:tr>
      <w:tr w:rsidR="00CF0650" w14:paraId="5D91F769"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86B0B02" w14:textId="77777777" w:rsidR="00CF0650" w:rsidRDefault="00CF0650" w:rsidP="00CF0650">
            <w:pPr>
              <w:pStyle w:val="ListParagraph"/>
              <w:numPr>
                <w:ilvl w:val="0"/>
                <w:numId w:val="14"/>
              </w:numPr>
            </w:pPr>
            <w:r w:rsidRPr="00CF0650">
              <w:rPr>
                <w:rFonts w:ascii="Calibri" w:eastAsia="Calibri" w:hAnsi="Calibri" w:cs="Calibri"/>
                <w:color w:val="201F1E"/>
              </w:rPr>
              <w:t>South Lane Mental Health</w:t>
            </w:r>
          </w:p>
        </w:tc>
      </w:tr>
      <w:tr w:rsidR="00CF0650" w14:paraId="36104C13"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3CD4D03" w14:textId="77777777" w:rsidR="00CF0650" w:rsidRDefault="00CF0650" w:rsidP="00CF0650">
            <w:pPr>
              <w:pStyle w:val="ListParagraph"/>
              <w:numPr>
                <w:ilvl w:val="0"/>
                <w:numId w:val="14"/>
              </w:numPr>
            </w:pPr>
            <w:r w:rsidRPr="00CF0650">
              <w:rPr>
                <w:rFonts w:ascii="Calibri" w:eastAsia="Calibri" w:hAnsi="Calibri" w:cs="Calibri"/>
                <w:color w:val="201F1E"/>
              </w:rPr>
              <w:t>The Child Center</w:t>
            </w:r>
          </w:p>
        </w:tc>
      </w:tr>
      <w:tr w:rsidR="00CF0650" w14:paraId="715C15C6"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A434288" w14:textId="77777777" w:rsidR="00CF0650" w:rsidRDefault="00CF0650" w:rsidP="00CF0650">
            <w:pPr>
              <w:pStyle w:val="ListParagraph"/>
              <w:numPr>
                <w:ilvl w:val="0"/>
                <w:numId w:val="14"/>
              </w:numPr>
            </w:pPr>
            <w:r w:rsidRPr="00CF0650">
              <w:rPr>
                <w:rFonts w:ascii="Calibri" w:eastAsia="Calibri" w:hAnsi="Calibri" w:cs="Calibri"/>
                <w:color w:val="201F1E"/>
              </w:rPr>
              <w:t>El Rod</w:t>
            </w:r>
          </w:p>
        </w:tc>
      </w:tr>
      <w:tr w:rsidR="00CF0650" w14:paraId="74052468"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4BC39DF" w14:textId="77777777" w:rsidR="00CF0650" w:rsidRDefault="00CF0650" w:rsidP="00CF0650">
            <w:pPr>
              <w:pStyle w:val="ListParagraph"/>
              <w:numPr>
                <w:ilvl w:val="0"/>
                <w:numId w:val="14"/>
              </w:numPr>
            </w:pPr>
            <w:r w:rsidRPr="00CF0650">
              <w:rPr>
                <w:rFonts w:ascii="Calibri" w:eastAsia="Calibri" w:hAnsi="Calibri" w:cs="Calibri"/>
                <w:color w:val="201F1E"/>
              </w:rPr>
              <w:t>Monte Nido (Rain Rock)</w:t>
            </w:r>
          </w:p>
        </w:tc>
      </w:tr>
      <w:tr w:rsidR="00CF0650" w14:paraId="72167CE1"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452A87D" w14:textId="77777777" w:rsidR="00CF0650" w:rsidRDefault="00CF0650" w:rsidP="00CF0650">
            <w:pPr>
              <w:pStyle w:val="ListParagraph"/>
              <w:numPr>
                <w:ilvl w:val="0"/>
                <w:numId w:val="14"/>
              </w:numPr>
            </w:pPr>
            <w:r w:rsidRPr="00CF0650">
              <w:rPr>
                <w:rFonts w:ascii="Calibri" w:eastAsia="Calibri" w:hAnsi="Calibri" w:cs="Calibri"/>
                <w:color w:val="201F1E"/>
              </w:rPr>
              <w:t>Lane Community College</w:t>
            </w:r>
          </w:p>
        </w:tc>
      </w:tr>
      <w:tr w:rsidR="00CF0650" w14:paraId="179B9383"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63C1A9CA" w14:textId="77777777" w:rsidR="00CF0650" w:rsidRDefault="00CF0650" w:rsidP="00CF0650">
            <w:pPr>
              <w:pStyle w:val="ListParagraph"/>
              <w:numPr>
                <w:ilvl w:val="0"/>
                <w:numId w:val="14"/>
              </w:numPr>
            </w:pPr>
            <w:r w:rsidRPr="00CF0650">
              <w:rPr>
                <w:rFonts w:ascii="Calibri" w:eastAsia="Calibri" w:hAnsi="Calibri" w:cs="Calibri"/>
                <w:color w:val="201F1E"/>
              </w:rPr>
              <w:t>Lane County Behavioral Health</w:t>
            </w:r>
          </w:p>
        </w:tc>
      </w:tr>
      <w:tr w:rsidR="00CF0650" w14:paraId="5330D452"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676B5FF" w14:textId="77777777" w:rsidR="00CF0650" w:rsidRDefault="00CF0650" w:rsidP="00CF0650">
            <w:pPr>
              <w:pStyle w:val="ListParagraph"/>
              <w:numPr>
                <w:ilvl w:val="0"/>
                <w:numId w:val="14"/>
              </w:numPr>
            </w:pPr>
            <w:r w:rsidRPr="00CF0650">
              <w:rPr>
                <w:rFonts w:ascii="Calibri" w:eastAsia="Calibri" w:hAnsi="Calibri" w:cs="Calibri"/>
                <w:color w:val="201F1E"/>
              </w:rPr>
              <w:t>JJ Oregon State Hospital</w:t>
            </w:r>
          </w:p>
        </w:tc>
      </w:tr>
      <w:tr w:rsidR="00CF0650" w14:paraId="3C49CF82"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34E4215" w14:textId="77777777" w:rsidR="00CF0650" w:rsidRDefault="00CF0650" w:rsidP="00CF0650">
            <w:pPr>
              <w:pStyle w:val="ListParagraph"/>
              <w:numPr>
                <w:ilvl w:val="0"/>
                <w:numId w:val="14"/>
              </w:numPr>
            </w:pPr>
            <w:r w:rsidRPr="00CF0650">
              <w:rPr>
                <w:rFonts w:ascii="Calibri" w:eastAsia="Calibri" w:hAnsi="Calibri" w:cs="Calibri"/>
                <w:color w:val="201F1E"/>
              </w:rPr>
              <w:t>Jasper Mountain</w:t>
            </w:r>
          </w:p>
        </w:tc>
      </w:tr>
      <w:tr w:rsidR="00CF0650" w14:paraId="07976153"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6AA8AAF" w14:textId="77777777" w:rsidR="00CF0650" w:rsidRDefault="00CF0650" w:rsidP="00CF0650">
            <w:pPr>
              <w:pStyle w:val="ListParagraph"/>
              <w:numPr>
                <w:ilvl w:val="0"/>
                <w:numId w:val="14"/>
              </w:numPr>
            </w:pPr>
            <w:r w:rsidRPr="00CF0650">
              <w:rPr>
                <w:rFonts w:ascii="Calibri" w:eastAsia="Calibri" w:hAnsi="Calibri" w:cs="Calibri"/>
                <w:color w:val="201F1E"/>
              </w:rPr>
              <w:t>Holly Residential Center</w:t>
            </w:r>
          </w:p>
        </w:tc>
      </w:tr>
      <w:tr w:rsidR="00CF0650" w14:paraId="474402E6"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557D6978" w14:textId="77777777" w:rsidR="00CF0650" w:rsidRDefault="00CF0650" w:rsidP="00CF0650">
            <w:pPr>
              <w:pStyle w:val="ListParagraph"/>
              <w:numPr>
                <w:ilvl w:val="0"/>
                <w:numId w:val="14"/>
              </w:numPr>
            </w:pPr>
            <w:r w:rsidRPr="00CF0650">
              <w:rPr>
                <w:rFonts w:ascii="Calibri" w:eastAsia="Calibri" w:hAnsi="Calibri" w:cs="Calibri"/>
                <w:color w:val="201F1E"/>
              </w:rPr>
              <w:t>Douglas County Educational Service</w:t>
            </w:r>
          </w:p>
        </w:tc>
      </w:tr>
      <w:tr w:rsidR="00CF0650" w14:paraId="2AFDDEAC"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7301763" w14:textId="77777777" w:rsidR="00CF0650" w:rsidRDefault="00CF0650" w:rsidP="00CF0650">
            <w:pPr>
              <w:pStyle w:val="ListParagraph"/>
              <w:numPr>
                <w:ilvl w:val="0"/>
                <w:numId w:val="14"/>
              </w:numPr>
            </w:pPr>
            <w:r w:rsidRPr="00CF0650">
              <w:rPr>
                <w:rFonts w:ascii="Calibri" w:eastAsia="Calibri" w:hAnsi="Calibri" w:cs="Calibri"/>
                <w:color w:val="201F1E"/>
              </w:rPr>
              <w:t>COMPASS</w:t>
            </w:r>
          </w:p>
        </w:tc>
      </w:tr>
      <w:tr w:rsidR="00CF0650" w14:paraId="02F57D05"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68543EAE" w14:textId="77777777" w:rsidR="00CF0650" w:rsidRDefault="00CF0650" w:rsidP="00CF0650">
            <w:pPr>
              <w:pStyle w:val="ListParagraph"/>
              <w:numPr>
                <w:ilvl w:val="0"/>
                <w:numId w:val="14"/>
              </w:numPr>
            </w:pPr>
            <w:r w:rsidRPr="00CF0650">
              <w:rPr>
                <w:rFonts w:ascii="Calibri" w:eastAsia="Calibri" w:hAnsi="Calibri" w:cs="Calibri"/>
                <w:color w:val="201F1E"/>
              </w:rPr>
              <w:t>Cascade Behavioral Health</w:t>
            </w:r>
          </w:p>
        </w:tc>
      </w:tr>
      <w:tr w:rsidR="00CF0650" w14:paraId="40C47E8B"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EC9DA32" w14:textId="77777777" w:rsidR="00CF0650" w:rsidRDefault="00CF0650" w:rsidP="00CF0650">
            <w:pPr>
              <w:pStyle w:val="ListParagraph"/>
              <w:numPr>
                <w:ilvl w:val="0"/>
                <w:numId w:val="14"/>
              </w:numPr>
            </w:pPr>
            <w:r w:rsidRPr="00CF0650">
              <w:rPr>
                <w:rFonts w:ascii="Calibri" w:eastAsia="Calibri" w:hAnsi="Calibri" w:cs="Calibri"/>
                <w:color w:val="201F1E"/>
              </w:rPr>
              <w:t>Center Community Counseling</w:t>
            </w:r>
          </w:p>
        </w:tc>
      </w:tr>
      <w:tr w:rsidR="00CF0650" w14:paraId="6123D3AF"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D3764D3" w14:textId="77777777" w:rsidR="00CF0650" w:rsidRDefault="00CF0650" w:rsidP="00CF0650">
            <w:pPr>
              <w:pStyle w:val="ListParagraph"/>
              <w:numPr>
                <w:ilvl w:val="0"/>
                <w:numId w:val="14"/>
              </w:numPr>
            </w:pPr>
            <w:r w:rsidRPr="00CF0650">
              <w:rPr>
                <w:rFonts w:ascii="Calibri" w:eastAsia="Calibri" w:hAnsi="Calibri" w:cs="Calibri"/>
                <w:color w:val="201F1E"/>
              </w:rPr>
              <w:t>Center for Family Development</w:t>
            </w:r>
          </w:p>
        </w:tc>
      </w:tr>
      <w:tr w:rsidR="00CF0650" w14:paraId="6B52D74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67CC308" w14:textId="77777777" w:rsidR="00CF0650" w:rsidRDefault="00CF0650" w:rsidP="00CF0650">
            <w:pPr>
              <w:pStyle w:val="ListParagraph"/>
              <w:numPr>
                <w:ilvl w:val="0"/>
                <w:numId w:val="14"/>
              </w:numPr>
            </w:pPr>
            <w:r w:rsidRPr="00CF0650">
              <w:rPr>
                <w:rFonts w:ascii="Calibri" w:eastAsia="Calibri" w:hAnsi="Calibri" w:cs="Calibri"/>
                <w:color w:val="201F1E"/>
              </w:rPr>
              <w:t>Children's Farm Home</w:t>
            </w:r>
          </w:p>
        </w:tc>
      </w:tr>
      <w:tr w:rsidR="00CF0650" w14:paraId="70E5B6FC"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641ABD86" w14:textId="77777777" w:rsidR="00CF0650" w:rsidRDefault="00CF0650" w:rsidP="00CF0650">
            <w:pPr>
              <w:pStyle w:val="ListParagraph"/>
              <w:numPr>
                <w:ilvl w:val="0"/>
                <w:numId w:val="14"/>
              </w:numPr>
            </w:pPr>
            <w:r w:rsidRPr="00CF0650">
              <w:rPr>
                <w:rFonts w:ascii="Calibri" w:eastAsia="Calibri" w:hAnsi="Calibri" w:cs="Calibri"/>
                <w:color w:val="201F1E"/>
              </w:rPr>
              <w:t>Empowerment Therapy</w:t>
            </w:r>
          </w:p>
        </w:tc>
      </w:tr>
      <w:tr w:rsidR="00CF0650" w14:paraId="0BB66F88"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7A9E4AC" w14:textId="77777777" w:rsidR="00CF0650" w:rsidRDefault="00CF0650" w:rsidP="00CF0650">
            <w:pPr>
              <w:pStyle w:val="ListParagraph"/>
              <w:numPr>
                <w:ilvl w:val="0"/>
                <w:numId w:val="14"/>
              </w:numPr>
            </w:pPr>
            <w:r w:rsidRPr="00CF0650">
              <w:rPr>
                <w:rFonts w:ascii="Calibri" w:eastAsia="Calibri" w:hAnsi="Calibri" w:cs="Calibri"/>
                <w:color w:val="201F1E"/>
              </w:rPr>
              <w:t>Options Counseling</w:t>
            </w:r>
          </w:p>
        </w:tc>
      </w:tr>
      <w:tr w:rsidR="00CF0650" w14:paraId="1349B00B"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0E16E19" w14:textId="77777777" w:rsidR="00CF0650" w:rsidRDefault="00CF0650" w:rsidP="00CF0650">
            <w:pPr>
              <w:pStyle w:val="ListParagraph"/>
              <w:numPr>
                <w:ilvl w:val="0"/>
                <w:numId w:val="14"/>
              </w:numPr>
            </w:pPr>
            <w:r w:rsidRPr="00CF0650">
              <w:rPr>
                <w:rFonts w:ascii="Calibri" w:eastAsia="Calibri" w:hAnsi="Calibri" w:cs="Calibri"/>
                <w:color w:val="201F1E"/>
              </w:rPr>
              <w:t>PeaceHealth</w:t>
            </w:r>
          </w:p>
        </w:tc>
      </w:tr>
      <w:tr w:rsidR="00CF0650" w14:paraId="6CC3B3B6"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CF34C53" w14:textId="77777777" w:rsidR="00CF0650" w:rsidRDefault="00CF0650" w:rsidP="00CF0650">
            <w:pPr>
              <w:pStyle w:val="ListParagraph"/>
              <w:numPr>
                <w:ilvl w:val="0"/>
                <w:numId w:val="14"/>
              </w:numPr>
            </w:pPr>
            <w:r w:rsidRPr="00CF0650">
              <w:rPr>
                <w:rFonts w:ascii="Calibri" w:eastAsia="Calibri" w:hAnsi="Calibri" w:cs="Calibri"/>
                <w:color w:val="201F1E"/>
              </w:rPr>
              <w:t>Stronger Oregon</w:t>
            </w:r>
          </w:p>
        </w:tc>
      </w:tr>
      <w:tr w:rsidR="00CF0650" w14:paraId="60631AB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AD249B9" w14:textId="77777777" w:rsidR="00CF0650" w:rsidRDefault="00CF0650" w:rsidP="00CF0650">
            <w:pPr>
              <w:pStyle w:val="ListParagraph"/>
              <w:numPr>
                <w:ilvl w:val="0"/>
                <w:numId w:val="14"/>
              </w:numPr>
            </w:pPr>
            <w:r w:rsidRPr="00CF0650">
              <w:rPr>
                <w:rFonts w:ascii="Calibri" w:eastAsia="Calibri" w:hAnsi="Calibri" w:cs="Calibri"/>
                <w:color w:val="201F1E"/>
              </w:rPr>
              <w:t>Serenity Lane</w:t>
            </w:r>
          </w:p>
        </w:tc>
      </w:tr>
      <w:tr w:rsidR="00CF0650" w14:paraId="5B3E2E5C"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5505D160" w14:textId="77777777" w:rsidR="00CF0650" w:rsidRDefault="00CF0650" w:rsidP="00CF0650">
            <w:pPr>
              <w:pStyle w:val="ListParagraph"/>
              <w:numPr>
                <w:ilvl w:val="0"/>
                <w:numId w:val="14"/>
              </w:numPr>
            </w:pPr>
            <w:r w:rsidRPr="00CF0650">
              <w:rPr>
                <w:rFonts w:ascii="Calibri" w:eastAsia="Calibri" w:hAnsi="Calibri" w:cs="Calibri"/>
                <w:color w:val="201F1E"/>
              </w:rPr>
              <w:t>Maegan Mexicotte</w:t>
            </w:r>
          </w:p>
        </w:tc>
      </w:tr>
      <w:tr w:rsidR="00CF0650" w14:paraId="46060DC7"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B855B21" w14:textId="77777777" w:rsidR="00CF0650" w:rsidRDefault="00CF0650" w:rsidP="00CF0650">
            <w:pPr>
              <w:pStyle w:val="ListParagraph"/>
              <w:numPr>
                <w:ilvl w:val="0"/>
                <w:numId w:val="14"/>
              </w:numPr>
            </w:pPr>
            <w:r w:rsidRPr="00CF0650">
              <w:rPr>
                <w:rFonts w:ascii="Calibri" w:eastAsia="Calibri" w:hAnsi="Calibri" w:cs="Calibri"/>
                <w:color w:val="201F1E"/>
              </w:rPr>
              <w:t>G Street Integrated Health</w:t>
            </w:r>
          </w:p>
        </w:tc>
      </w:tr>
      <w:tr w:rsidR="00CF0650" w14:paraId="763406D8"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14B70D1" w14:textId="77777777" w:rsidR="00CF0650" w:rsidRDefault="00CF0650" w:rsidP="00CF0650">
            <w:pPr>
              <w:pStyle w:val="ListParagraph"/>
              <w:numPr>
                <w:ilvl w:val="0"/>
                <w:numId w:val="14"/>
              </w:numPr>
            </w:pPr>
            <w:r w:rsidRPr="00CF0650">
              <w:rPr>
                <w:rFonts w:ascii="Calibri" w:eastAsia="Calibri" w:hAnsi="Calibri" w:cs="Calibri"/>
                <w:color w:val="201F1E"/>
              </w:rPr>
              <w:t>Bethel Health Center</w:t>
            </w:r>
          </w:p>
        </w:tc>
      </w:tr>
      <w:tr w:rsidR="00CF0650" w14:paraId="693564B6"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4F795AA" w14:textId="77777777" w:rsidR="00CF0650" w:rsidRDefault="00CF0650" w:rsidP="00CF0650">
            <w:pPr>
              <w:pStyle w:val="ListParagraph"/>
              <w:numPr>
                <w:ilvl w:val="0"/>
                <w:numId w:val="14"/>
              </w:numPr>
            </w:pPr>
            <w:r w:rsidRPr="00CF0650">
              <w:rPr>
                <w:rFonts w:ascii="Calibri" w:eastAsia="Calibri" w:hAnsi="Calibri" w:cs="Calibri"/>
                <w:color w:val="201F1E"/>
              </w:rPr>
              <w:t>Cascade Hospice</w:t>
            </w:r>
          </w:p>
        </w:tc>
      </w:tr>
      <w:tr w:rsidR="00CF0650" w14:paraId="10B95D2F"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0657EAC" w14:textId="77777777" w:rsidR="00CF0650" w:rsidRDefault="00CF0650" w:rsidP="00CF0650">
            <w:pPr>
              <w:pStyle w:val="ListParagraph"/>
              <w:numPr>
                <w:ilvl w:val="0"/>
                <w:numId w:val="14"/>
              </w:numPr>
            </w:pPr>
            <w:r w:rsidRPr="00CF0650">
              <w:rPr>
                <w:rFonts w:ascii="Calibri" w:eastAsia="Calibri" w:hAnsi="Calibri" w:cs="Calibri"/>
                <w:color w:val="201F1E"/>
              </w:rPr>
              <w:t>Christians As Family Advocates (CAFA)</w:t>
            </w:r>
          </w:p>
        </w:tc>
      </w:tr>
      <w:tr w:rsidR="00CF0650" w14:paraId="414FB462"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2389F9A" w14:textId="77777777" w:rsidR="00CF0650" w:rsidRDefault="00CF0650" w:rsidP="00CF0650">
            <w:pPr>
              <w:pStyle w:val="ListParagraph"/>
              <w:numPr>
                <w:ilvl w:val="0"/>
                <w:numId w:val="14"/>
              </w:numPr>
            </w:pPr>
            <w:r w:rsidRPr="00CF0650">
              <w:rPr>
                <w:rFonts w:ascii="Calibri" w:eastAsia="Calibri" w:hAnsi="Calibri" w:cs="Calibri"/>
                <w:color w:val="201F1E"/>
              </w:rPr>
              <w:t>Faith Hope and Healing</w:t>
            </w:r>
          </w:p>
        </w:tc>
      </w:tr>
      <w:tr w:rsidR="00CF0650" w14:paraId="73159A70"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9C7DA7C" w14:textId="77777777" w:rsidR="00CF0650" w:rsidRDefault="00CF0650" w:rsidP="00CF0650">
            <w:pPr>
              <w:pStyle w:val="ListParagraph"/>
              <w:numPr>
                <w:ilvl w:val="0"/>
                <w:numId w:val="14"/>
              </w:numPr>
            </w:pPr>
            <w:r w:rsidRPr="00CF0650">
              <w:rPr>
                <w:rFonts w:ascii="Calibri" w:eastAsia="Calibri" w:hAnsi="Calibri" w:cs="Calibri"/>
                <w:color w:val="201F1E"/>
              </w:rPr>
              <w:t>Family Development Center Douglas County Relief Nursery</w:t>
            </w:r>
          </w:p>
        </w:tc>
      </w:tr>
      <w:tr w:rsidR="00CF0650" w14:paraId="164CE383"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ED2C143" w14:textId="77777777" w:rsidR="00CF0650" w:rsidRDefault="00CF0650" w:rsidP="00CF0650">
            <w:pPr>
              <w:pStyle w:val="ListParagraph"/>
              <w:numPr>
                <w:ilvl w:val="0"/>
                <w:numId w:val="14"/>
              </w:numPr>
            </w:pPr>
            <w:r w:rsidRPr="00CF0650">
              <w:rPr>
                <w:rFonts w:ascii="Calibri" w:eastAsia="Calibri" w:hAnsi="Calibri" w:cs="Calibri"/>
                <w:color w:val="201F1E"/>
              </w:rPr>
              <w:t>The Relief Nursery</w:t>
            </w:r>
          </w:p>
        </w:tc>
      </w:tr>
      <w:tr w:rsidR="00CF0650" w14:paraId="648FA349"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EC0C699" w14:textId="77777777" w:rsidR="00CF0650" w:rsidRDefault="00CF0650" w:rsidP="00CF0650">
            <w:pPr>
              <w:pStyle w:val="ListParagraph"/>
              <w:numPr>
                <w:ilvl w:val="0"/>
                <w:numId w:val="14"/>
              </w:numPr>
            </w:pPr>
            <w:r w:rsidRPr="00CF0650">
              <w:rPr>
                <w:rFonts w:ascii="Calibri" w:eastAsia="Calibri" w:hAnsi="Calibri" w:cs="Calibri"/>
                <w:color w:val="201F1E"/>
              </w:rPr>
              <w:t>C.H.O.I.C.E.S. Creating Healthy Options In Confronting Exploitive Sexuality</w:t>
            </w:r>
          </w:p>
        </w:tc>
      </w:tr>
      <w:tr w:rsidR="00CF0650" w14:paraId="1C9EA122"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5782133" w14:textId="77777777" w:rsidR="00CF0650" w:rsidRDefault="00CF0650" w:rsidP="00CF0650">
            <w:pPr>
              <w:pStyle w:val="ListParagraph"/>
              <w:numPr>
                <w:ilvl w:val="0"/>
                <w:numId w:val="14"/>
              </w:numPr>
            </w:pPr>
            <w:r w:rsidRPr="00CF0650">
              <w:rPr>
                <w:rFonts w:ascii="Calibri" w:eastAsia="Calibri" w:hAnsi="Calibri" w:cs="Calibri"/>
                <w:color w:val="201F1E"/>
              </w:rPr>
              <w:t>CFD - Recovery Program</w:t>
            </w:r>
          </w:p>
        </w:tc>
      </w:tr>
      <w:tr w:rsidR="00CF0650" w14:paraId="4B1D2871"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C9855B8" w14:textId="77777777" w:rsidR="00CF0650" w:rsidRDefault="00CF0650" w:rsidP="00CF0650">
            <w:pPr>
              <w:pStyle w:val="ListParagraph"/>
              <w:numPr>
                <w:ilvl w:val="0"/>
                <w:numId w:val="14"/>
              </w:numPr>
            </w:pPr>
            <w:r w:rsidRPr="00CF0650">
              <w:rPr>
                <w:rFonts w:ascii="Calibri" w:eastAsia="Calibri" w:hAnsi="Calibri" w:cs="Calibri"/>
                <w:color w:val="201F1E"/>
              </w:rPr>
              <w:t>Jackson County Health and Human Services</w:t>
            </w:r>
          </w:p>
        </w:tc>
      </w:tr>
      <w:tr w:rsidR="00CF0650" w14:paraId="3C0E2A9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8A56486" w14:textId="77777777" w:rsidR="00CF0650" w:rsidRDefault="00CF0650" w:rsidP="00CF0650">
            <w:pPr>
              <w:pStyle w:val="ListParagraph"/>
              <w:numPr>
                <w:ilvl w:val="0"/>
                <w:numId w:val="14"/>
              </w:numPr>
            </w:pPr>
            <w:r w:rsidRPr="00CF0650">
              <w:rPr>
                <w:rFonts w:ascii="Calibri" w:eastAsia="Calibri" w:hAnsi="Calibri" w:cs="Calibri"/>
                <w:color w:val="201F1E"/>
              </w:rPr>
              <w:t>Looking Glass - (AYS)</w:t>
            </w:r>
          </w:p>
        </w:tc>
      </w:tr>
      <w:tr w:rsidR="00CF0650" w14:paraId="54A0052D"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685C33F" w14:textId="77777777" w:rsidR="00CF0650" w:rsidRDefault="00CF0650" w:rsidP="00CF0650">
            <w:pPr>
              <w:pStyle w:val="ListParagraph"/>
              <w:numPr>
                <w:ilvl w:val="0"/>
                <w:numId w:val="14"/>
              </w:numPr>
            </w:pPr>
            <w:r w:rsidRPr="00CF0650">
              <w:rPr>
                <w:rFonts w:ascii="Calibri" w:eastAsia="Calibri" w:hAnsi="Calibri" w:cs="Calibri"/>
                <w:color w:val="201F1E"/>
              </w:rPr>
              <w:t>Postpartum Support International</w:t>
            </w:r>
          </w:p>
        </w:tc>
      </w:tr>
      <w:tr w:rsidR="00CF0650" w14:paraId="2D6FC192" w14:textId="77777777" w:rsidTr="00CF0650">
        <w:trPr>
          <w:trHeight w:val="285"/>
        </w:trPr>
        <w:tc>
          <w:tcPr>
            <w:tcW w:w="6600" w:type="dxa"/>
            <w:tcBorders>
              <w:top w:val="single" w:sz="8" w:space="0" w:color="auto"/>
              <w:left w:val="single" w:sz="8" w:space="0" w:color="auto"/>
              <w:bottom w:val="single" w:sz="8" w:space="0" w:color="auto"/>
              <w:right w:val="single" w:sz="8" w:space="0" w:color="auto"/>
            </w:tcBorders>
            <w:hideMark/>
          </w:tcPr>
          <w:p w14:paraId="19F37F85" w14:textId="77777777" w:rsidR="00CF0650" w:rsidRDefault="00CF0650" w:rsidP="00CF0650">
            <w:pPr>
              <w:pStyle w:val="ListParagraph"/>
              <w:numPr>
                <w:ilvl w:val="0"/>
                <w:numId w:val="14"/>
              </w:numPr>
            </w:pPr>
            <w:r w:rsidRPr="00CF0650">
              <w:rPr>
                <w:rFonts w:ascii="Calibri" w:eastAsia="Calibri" w:hAnsi="Calibri" w:cs="Calibri"/>
                <w:color w:val="201F1E"/>
              </w:rPr>
              <w:t>Left Coast Wellness</w:t>
            </w:r>
          </w:p>
        </w:tc>
      </w:tr>
      <w:tr w:rsidR="00CF0650" w14:paraId="4B8125F6"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361D6FB" w14:textId="77777777" w:rsidR="00CF0650" w:rsidRDefault="00CF0650" w:rsidP="00CF0650">
            <w:pPr>
              <w:pStyle w:val="ListParagraph"/>
              <w:numPr>
                <w:ilvl w:val="0"/>
                <w:numId w:val="14"/>
              </w:numPr>
            </w:pPr>
            <w:r w:rsidRPr="00CF0650">
              <w:rPr>
                <w:rFonts w:ascii="Calibri" w:eastAsia="Calibri" w:hAnsi="Calibri" w:cs="Calibri"/>
                <w:color w:val="201F1E"/>
              </w:rPr>
              <w:t>Parry Center for Children</w:t>
            </w:r>
          </w:p>
        </w:tc>
      </w:tr>
      <w:tr w:rsidR="00CF0650" w14:paraId="1A9D7890"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49A32D9" w14:textId="77777777" w:rsidR="00CF0650" w:rsidRDefault="00CF0650" w:rsidP="00CF0650">
            <w:pPr>
              <w:pStyle w:val="ListParagraph"/>
              <w:numPr>
                <w:ilvl w:val="0"/>
                <w:numId w:val="14"/>
              </w:numPr>
            </w:pPr>
            <w:r w:rsidRPr="00CF0650">
              <w:rPr>
                <w:rFonts w:ascii="Calibri" w:eastAsia="Calibri" w:hAnsi="Calibri" w:cs="Calibri"/>
                <w:color w:val="201F1E"/>
              </w:rPr>
              <w:t>Oakland Elementary School</w:t>
            </w:r>
          </w:p>
        </w:tc>
      </w:tr>
      <w:tr w:rsidR="00CF0650" w14:paraId="409CE96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626FBF7" w14:textId="77777777" w:rsidR="00CF0650" w:rsidRDefault="00CF0650" w:rsidP="00CF0650">
            <w:pPr>
              <w:pStyle w:val="ListParagraph"/>
              <w:numPr>
                <w:ilvl w:val="0"/>
                <w:numId w:val="14"/>
              </w:numPr>
            </w:pPr>
            <w:r w:rsidRPr="00CF0650">
              <w:rPr>
                <w:rFonts w:ascii="Calibri" w:eastAsia="Calibri" w:hAnsi="Calibri" w:cs="Calibri"/>
                <w:color w:val="201F1E"/>
              </w:rPr>
              <w:t>Eating Disorder Center of Eugene - Monte Nido</w:t>
            </w:r>
          </w:p>
        </w:tc>
      </w:tr>
      <w:tr w:rsidR="00CF0650" w14:paraId="375936C9"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5EB3EB5D" w14:textId="77777777" w:rsidR="00CF0650" w:rsidRDefault="00CF0650" w:rsidP="00CF0650">
            <w:pPr>
              <w:pStyle w:val="ListParagraph"/>
              <w:numPr>
                <w:ilvl w:val="0"/>
                <w:numId w:val="14"/>
              </w:numPr>
            </w:pPr>
            <w:r w:rsidRPr="00CF0650">
              <w:rPr>
                <w:rFonts w:ascii="Calibri" w:eastAsia="Calibri" w:hAnsi="Calibri" w:cs="Calibri"/>
                <w:color w:val="201F1E"/>
              </w:rPr>
              <w:t>North Douglas Elementary Middle School</w:t>
            </w:r>
          </w:p>
        </w:tc>
      </w:tr>
      <w:tr w:rsidR="00CF0650" w14:paraId="772FBFD5"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4979B5A" w14:textId="77777777" w:rsidR="00CF0650" w:rsidRDefault="00CF0650" w:rsidP="00CF0650">
            <w:pPr>
              <w:pStyle w:val="ListParagraph"/>
              <w:numPr>
                <w:ilvl w:val="0"/>
                <w:numId w:val="14"/>
              </w:numPr>
            </w:pPr>
            <w:r w:rsidRPr="00CF0650">
              <w:rPr>
                <w:rFonts w:ascii="Calibri" w:eastAsia="Calibri" w:hAnsi="Calibri" w:cs="Calibri"/>
                <w:color w:val="201F1E"/>
              </w:rPr>
              <w:t>Direction Service</w:t>
            </w:r>
          </w:p>
        </w:tc>
      </w:tr>
      <w:tr w:rsidR="00CF0650" w14:paraId="783B99E0"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7DDF3D32" w14:textId="77777777" w:rsidR="00CF0650" w:rsidRDefault="00CF0650" w:rsidP="00CF0650">
            <w:pPr>
              <w:pStyle w:val="ListParagraph"/>
              <w:numPr>
                <w:ilvl w:val="0"/>
                <w:numId w:val="14"/>
              </w:numPr>
            </w:pPr>
            <w:r w:rsidRPr="00CF0650">
              <w:rPr>
                <w:rFonts w:ascii="Calibri" w:eastAsia="Calibri" w:hAnsi="Calibri" w:cs="Calibri"/>
                <w:color w:val="201F1E"/>
              </w:rPr>
              <w:lastRenderedPageBreak/>
              <w:t>Children's Behavioral Health, Marion County</w:t>
            </w:r>
          </w:p>
        </w:tc>
      </w:tr>
      <w:tr w:rsidR="00CF0650" w14:paraId="72DDC74D"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218B2A2D" w14:textId="77777777" w:rsidR="00CF0650" w:rsidRDefault="00CF0650" w:rsidP="00CF0650">
            <w:pPr>
              <w:pStyle w:val="ListParagraph"/>
              <w:numPr>
                <w:ilvl w:val="0"/>
                <w:numId w:val="14"/>
              </w:numPr>
            </w:pPr>
            <w:r w:rsidRPr="00CF0650">
              <w:rPr>
                <w:rFonts w:ascii="Calibri" w:eastAsia="Calibri" w:hAnsi="Calibri" w:cs="Calibri"/>
                <w:color w:val="201F1E"/>
              </w:rPr>
              <w:t>Wild Wish Counseling</w:t>
            </w:r>
          </w:p>
        </w:tc>
      </w:tr>
      <w:tr w:rsidR="00CF0650" w14:paraId="7C9A1043"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133D5B3" w14:textId="77777777" w:rsidR="00CF0650" w:rsidRDefault="00CF0650" w:rsidP="00CF0650">
            <w:pPr>
              <w:pStyle w:val="ListParagraph"/>
              <w:numPr>
                <w:ilvl w:val="0"/>
                <w:numId w:val="14"/>
              </w:numPr>
            </w:pPr>
            <w:r w:rsidRPr="00CF0650">
              <w:rPr>
                <w:rFonts w:ascii="Calibri" w:eastAsia="Calibri" w:hAnsi="Calibri" w:cs="Calibri"/>
                <w:color w:val="201F1E"/>
              </w:rPr>
              <w:t>Rimrock Trails Treatment Services</w:t>
            </w:r>
          </w:p>
        </w:tc>
      </w:tr>
      <w:tr w:rsidR="00CF0650" w14:paraId="5E7592D4"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D6ECB2F" w14:textId="77777777" w:rsidR="00CF0650" w:rsidRDefault="00CF0650" w:rsidP="00CF0650">
            <w:pPr>
              <w:pStyle w:val="ListParagraph"/>
              <w:numPr>
                <w:ilvl w:val="0"/>
                <w:numId w:val="14"/>
              </w:numPr>
            </w:pPr>
            <w:r w:rsidRPr="00CF0650">
              <w:rPr>
                <w:rFonts w:ascii="Calibri" w:eastAsia="Calibri" w:hAnsi="Calibri" w:cs="Calibri"/>
                <w:color w:val="201F1E"/>
              </w:rPr>
              <w:t>Breaking Free LLC</w:t>
            </w:r>
          </w:p>
        </w:tc>
      </w:tr>
      <w:tr w:rsidR="00CF0650" w14:paraId="0115B289"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5F8EB72A" w14:textId="77777777" w:rsidR="00CF0650" w:rsidRDefault="00CF0650" w:rsidP="00CF0650">
            <w:pPr>
              <w:pStyle w:val="ListParagraph"/>
              <w:numPr>
                <w:ilvl w:val="0"/>
                <w:numId w:val="14"/>
              </w:numPr>
            </w:pPr>
            <w:r w:rsidRPr="00CF0650">
              <w:rPr>
                <w:rFonts w:ascii="Calibri" w:eastAsia="Calibri" w:hAnsi="Calibri" w:cs="Calibri"/>
                <w:color w:val="201F1E"/>
              </w:rPr>
              <w:t>Benson Health Clinic</w:t>
            </w:r>
          </w:p>
        </w:tc>
      </w:tr>
      <w:tr w:rsidR="00CF0650" w14:paraId="0E52769C"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386ED0F1" w14:textId="77777777" w:rsidR="00CF0650" w:rsidRDefault="00CF0650" w:rsidP="00CF0650">
            <w:pPr>
              <w:pStyle w:val="ListParagraph"/>
              <w:numPr>
                <w:ilvl w:val="0"/>
                <w:numId w:val="14"/>
              </w:numPr>
            </w:pPr>
            <w:r w:rsidRPr="00CF0650">
              <w:rPr>
                <w:rFonts w:ascii="Calibri" w:eastAsia="Calibri" w:hAnsi="Calibri" w:cs="Calibri"/>
                <w:color w:val="201F1E"/>
              </w:rPr>
              <w:t>Sweet Home School District</w:t>
            </w:r>
          </w:p>
        </w:tc>
      </w:tr>
      <w:tr w:rsidR="00CF0650" w14:paraId="7E4CD317"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0C9D0170" w14:textId="77777777" w:rsidR="00CF0650" w:rsidRDefault="00CF0650" w:rsidP="00CF0650">
            <w:pPr>
              <w:pStyle w:val="ListParagraph"/>
              <w:numPr>
                <w:ilvl w:val="0"/>
                <w:numId w:val="14"/>
              </w:numPr>
            </w:pPr>
            <w:r w:rsidRPr="00CF0650">
              <w:rPr>
                <w:rFonts w:ascii="Calibri" w:eastAsia="Calibri" w:hAnsi="Calibri" w:cs="Calibri"/>
                <w:color w:val="201F1E"/>
              </w:rPr>
              <w:t>Parenting Now</w:t>
            </w:r>
          </w:p>
        </w:tc>
      </w:tr>
      <w:tr w:rsidR="00CF0650" w14:paraId="308D8FC8"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644B1C67" w14:textId="77777777" w:rsidR="00CF0650" w:rsidRDefault="00CF0650" w:rsidP="00CF0650">
            <w:pPr>
              <w:pStyle w:val="ListParagraph"/>
              <w:numPr>
                <w:ilvl w:val="0"/>
                <w:numId w:val="14"/>
              </w:numPr>
            </w:pPr>
            <w:r w:rsidRPr="00CF0650">
              <w:rPr>
                <w:rFonts w:ascii="Calibri" w:eastAsia="Calibri" w:hAnsi="Calibri" w:cs="Calibri"/>
                <w:color w:val="201F1E"/>
              </w:rPr>
              <w:t>Bob Belloni Ranch</w:t>
            </w:r>
          </w:p>
        </w:tc>
      </w:tr>
      <w:tr w:rsidR="00CF0650" w14:paraId="2813C4FE"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1D1C8DE" w14:textId="77777777" w:rsidR="00CF0650" w:rsidRDefault="00CF0650" w:rsidP="00CF0650">
            <w:pPr>
              <w:pStyle w:val="ListParagraph"/>
              <w:numPr>
                <w:ilvl w:val="0"/>
                <w:numId w:val="14"/>
              </w:numPr>
            </w:pPr>
            <w:r w:rsidRPr="00CF0650">
              <w:rPr>
                <w:rFonts w:ascii="Calibri" w:eastAsia="Calibri" w:hAnsi="Calibri" w:cs="Calibri"/>
                <w:color w:val="201F1E"/>
              </w:rPr>
              <w:t>Veritas Community Counseling</w:t>
            </w:r>
          </w:p>
        </w:tc>
      </w:tr>
      <w:tr w:rsidR="00CF0650" w14:paraId="51A86834"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1978FDAC" w14:textId="77777777" w:rsidR="00CF0650" w:rsidRDefault="00CF0650" w:rsidP="00CF0650">
            <w:pPr>
              <w:pStyle w:val="ListParagraph"/>
              <w:numPr>
                <w:ilvl w:val="0"/>
                <w:numId w:val="14"/>
              </w:numPr>
            </w:pPr>
            <w:r w:rsidRPr="00CF0650">
              <w:rPr>
                <w:rFonts w:ascii="Calibri" w:eastAsia="Calibri" w:hAnsi="Calibri" w:cs="Calibri"/>
                <w:color w:val="201F1E"/>
              </w:rPr>
              <w:t>ElRod Center</w:t>
            </w:r>
          </w:p>
        </w:tc>
      </w:tr>
      <w:tr w:rsidR="00CF0650" w14:paraId="0EE4D25F" w14:textId="77777777" w:rsidTr="00CF0650">
        <w:trPr>
          <w:trHeight w:val="300"/>
        </w:trPr>
        <w:tc>
          <w:tcPr>
            <w:tcW w:w="6600" w:type="dxa"/>
            <w:tcBorders>
              <w:top w:val="single" w:sz="8" w:space="0" w:color="auto"/>
              <w:left w:val="single" w:sz="8" w:space="0" w:color="auto"/>
              <w:bottom w:val="single" w:sz="8" w:space="0" w:color="auto"/>
              <w:right w:val="single" w:sz="8" w:space="0" w:color="auto"/>
            </w:tcBorders>
            <w:hideMark/>
          </w:tcPr>
          <w:p w14:paraId="44B27FFC" w14:textId="6F0E71D1" w:rsidR="00CF0650" w:rsidRDefault="00CF0650" w:rsidP="00CF0650">
            <w:pPr>
              <w:pStyle w:val="ListParagraph"/>
              <w:numPr>
                <w:ilvl w:val="0"/>
                <w:numId w:val="14"/>
              </w:numPr>
            </w:pPr>
            <w:r w:rsidRPr="00CF0650">
              <w:rPr>
                <w:rFonts w:ascii="Calibri" w:eastAsia="Calibri" w:hAnsi="Calibri" w:cs="Calibri"/>
                <w:color w:val="201F1E"/>
              </w:rPr>
              <w:t xml:space="preserve">McKenzie Living </w:t>
            </w:r>
            <w:r w:rsidR="001C1818">
              <w:rPr>
                <w:rFonts w:ascii="Calibri" w:eastAsia="Calibri" w:hAnsi="Calibri" w:cs="Calibri"/>
                <w:color w:val="201F1E"/>
              </w:rPr>
              <w:t>–</w:t>
            </w:r>
            <w:r w:rsidRPr="00CF0650">
              <w:rPr>
                <w:rFonts w:ascii="Calibri" w:eastAsia="Calibri" w:hAnsi="Calibri" w:cs="Calibri"/>
                <w:color w:val="201F1E"/>
              </w:rPr>
              <w:t xml:space="preserve"> Eugene</w:t>
            </w:r>
          </w:p>
        </w:tc>
      </w:tr>
    </w:tbl>
    <w:p w14:paraId="7B674898" w14:textId="77777777" w:rsidR="00CF0650" w:rsidRDefault="00CF0650" w:rsidP="00CF0650">
      <w:pPr>
        <w:rPr>
          <w:rFonts w:asciiTheme="minorHAnsi" w:hAnsiTheme="minorHAnsi" w:cstheme="minorBidi"/>
        </w:rPr>
      </w:pPr>
      <w:r>
        <w:rPr>
          <w:rFonts w:ascii="Calibri" w:eastAsia="Calibri" w:hAnsi="Calibri" w:cs="Calibri"/>
          <w:color w:val="201F1E"/>
        </w:rPr>
        <w:t xml:space="preserve"> </w:t>
      </w:r>
    </w:p>
    <w:p w14:paraId="4458F75D" w14:textId="77777777" w:rsidR="00CF0650" w:rsidRDefault="00CF0650" w:rsidP="00CF0650">
      <w:r>
        <w:rPr>
          <w:rFonts w:ascii="Nunito Sans" w:eastAsia="Nunito Sans" w:hAnsi="Nunito Sans" w:cs="Nunito Sans"/>
          <w:color w:val="626262"/>
          <w:sz w:val="21"/>
          <w:szCs w:val="21"/>
        </w:rPr>
        <w:t>Student feedback Center for Community Counseling “Leora has been a fantastic supervisor. She has a unique perspective that has pushed me to grow in many new ways. She is comfortable taking risks and always emphasizes the importance of doing all things for the benefit of the client, something I will remember for the rest of my time practicing as a counselor. She was supportive throughout my internship and was always willing to case something with me as needed.”</w:t>
      </w:r>
    </w:p>
    <w:p w14:paraId="24168646" w14:textId="77777777" w:rsidR="00CF0650" w:rsidRDefault="00CF0650" w:rsidP="00CF0650">
      <w:r>
        <w:rPr>
          <w:rFonts w:ascii="Nunito Sans" w:eastAsia="Nunito Sans" w:hAnsi="Nunito Sans" w:cs="Nunito Sans"/>
          <w:color w:val="626262"/>
          <w:sz w:val="21"/>
          <w:szCs w:val="21"/>
        </w:rPr>
        <w:t xml:space="preserve"> </w:t>
      </w:r>
    </w:p>
    <w:p w14:paraId="0F29FCF4" w14:textId="77777777" w:rsidR="00CF0650" w:rsidRDefault="00CF0650" w:rsidP="00CF0650">
      <w:r>
        <w:rPr>
          <w:rFonts w:ascii="Nunito Sans" w:eastAsia="Nunito Sans" w:hAnsi="Nunito Sans" w:cs="Nunito Sans"/>
          <w:color w:val="626262"/>
          <w:sz w:val="21"/>
          <w:szCs w:val="21"/>
        </w:rPr>
        <w:t>“Gale from New Springs Counseling (Now Faith Hope and Healing) has been fantastic and I've enjoyed my time with them. I look forward to continuing my internship with them.</w:t>
      </w:r>
    </w:p>
    <w:p w14:paraId="58D9E818" w14:textId="77777777" w:rsidR="00CF0650" w:rsidRDefault="00CF0650" w:rsidP="00CF0650">
      <w:r>
        <w:rPr>
          <w:rFonts w:ascii="Nunito Sans" w:eastAsia="Nunito Sans" w:hAnsi="Nunito Sans" w:cs="Nunito Sans"/>
          <w:color w:val="626262"/>
          <w:sz w:val="21"/>
          <w:szCs w:val="21"/>
        </w:rPr>
        <w:t xml:space="preserve"> </w:t>
      </w:r>
    </w:p>
    <w:p w14:paraId="3AA9B730" w14:textId="77777777" w:rsidR="00CF0650" w:rsidRDefault="00CF0650" w:rsidP="00CF0650">
      <w:r>
        <w:rPr>
          <w:rFonts w:ascii="Nunito Sans" w:eastAsia="Nunito Sans" w:hAnsi="Nunito Sans" w:cs="Nunito Sans"/>
          <w:color w:val="626262"/>
          <w:sz w:val="21"/>
          <w:szCs w:val="21"/>
        </w:rPr>
        <w:t>CAFA “Corey is the reason I wanted to intern with CAFA. He has a lot of good qualities I need to cultivate more of.”</w:t>
      </w:r>
    </w:p>
    <w:p w14:paraId="1BE57771" w14:textId="77777777" w:rsidR="00CF0650" w:rsidRDefault="00CF0650" w:rsidP="00CF0650">
      <w:pPr>
        <w:rPr>
          <w:rFonts w:ascii="Nunito Sans" w:eastAsia="Nunito Sans" w:hAnsi="Nunito Sans" w:cs="Nunito Sans"/>
          <w:color w:val="626262"/>
          <w:sz w:val="21"/>
          <w:szCs w:val="21"/>
        </w:rPr>
      </w:pPr>
    </w:p>
    <w:p w14:paraId="4D23FD12" w14:textId="77777777" w:rsidR="00CF0650" w:rsidRDefault="00CF0650" w:rsidP="00CF0650">
      <w:pPr>
        <w:rPr>
          <w:rFonts w:asciiTheme="minorHAnsi" w:eastAsiaTheme="minorHAnsi" w:hAnsiTheme="minorHAnsi" w:cstheme="minorBidi"/>
        </w:rPr>
      </w:pPr>
    </w:p>
    <w:p w14:paraId="2B14A39D" w14:textId="77777777" w:rsidR="00F13722" w:rsidRPr="00F842C1" w:rsidRDefault="00F13722">
      <w:pPr>
        <w:pStyle w:val="BodyText"/>
        <w:spacing w:before="1"/>
        <w:ind w:left="1541" w:right="226"/>
        <w:rPr>
          <w:highlight w:val="yellow"/>
        </w:rPr>
      </w:pPr>
    </w:p>
    <w:p w14:paraId="51D57FBF" w14:textId="77777777" w:rsidR="001F63C2" w:rsidRPr="00F842C1" w:rsidRDefault="001F63C2">
      <w:pPr>
        <w:pStyle w:val="BodyText"/>
        <w:spacing w:before="5"/>
        <w:rPr>
          <w:highlight w:val="yellow"/>
        </w:rPr>
      </w:pPr>
    </w:p>
    <w:p w14:paraId="0692A7B2" w14:textId="77777777" w:rsidR="001F63C2" w:rsidRPr="006B4A29" w:rsidRDefault="002E405E" w:rsidP="00F613D6">
      <w:pPr>
        <w:pStyle w:val="Heading1"/>
      </w:pPr>
      <w:bookmarkStart w:id="32" w:name="_Toc69126114"/>
      <w:r w:rsidRPr="006B4A29">
        <w:t>Studies of Faculty and Supervisors</w:t>
      </w:r>
      <w:bookmarkEnd w:id="32"/>
    </w:p>
    <w:p w14:paraId="4337FAF5" w14:textId="77777777" w:rsidR="001F63C2" w:rsidRPr="006B4A29" w:rsidRDefault="002E405E" w:rsidP="00F613D6">
      <w:pPr>
        <w:pStyle w:val="Heading2"/>
      </w:pPr>
      <w:bookmarkStart w:id="33" w:name="_Toc69126115"/>
      <w:r w:rsidRPr="006B4A29">
        <w:t>Faculty Course</w:t>
      </w:r>
      <w:r w:rsidRPr="006B4A29">
        <w:rPr>
          <w:spacing w:val="-8"/>
        </w:rPr>
        <w:t xml:space="preserve"> </w:t>
      </w:r>
      <w:r w:rsidRPr="006B4A29">
        <w:t>Evaluations</w:t>
      </w:r>
      <w:bookmarkEnd w:id="33"/>
    </w:p>
    <w:p w14:paraId="55A351AF" w14:textId="690696A8" w:rsidR="001F63C2" w:rsidRPr="006B4A29" w:rsidRDefault="00D17D29" w:rsidP="007B34A7">
      <w:pPr>
        <w:tabs>
          <w:tab w:val="left" w:pos="1530"/>
        </w:tabs>
        <w:spacing w:before="2"/>
        <w:ind w:left="1440" w:right="112"/>
        <w:jc w:val="both"/>
        <w:rPr>
          <w:i/>
          <w:sz w:val="24"/>
          <w:szCs w:val="24"/>
        </w:rPr>
      </w:pPr>
      <w:r w:rsidRPr="006B4A29">
        <w:rPr>
          <w:sz w:val="24"/>
          <w:szCs w:val="24"/>
        </w:rPr>
        <w:t>In</w:t>
      </w:r>
      <w:r w:rsidR="003D5AFD" w:rsidRPr="006B4A29">
        <w:rPr>
          <w:sz w:val="24"/>
          <w:szCs w:val="24"/>
        </w:rPr>
        <w:t xml:space="preserve"> </w:t>
      </w:r>
      <w:r w:rsidR="00041867" w:rsidRPr="006B4A29">
        <w:rPr>
          <w:sz w:val="24"/>
          <w:szCs w:val="24"/>
        </w:rPr>
        <w:t>20</w:t>
      </w:r>
      <w:r w:rsidR="006B4A29" w:rsidRPr="006B4A29">
        <w:rPr>
          <w:sz w:val="24"/>
          <w:szCs w:val="24"/>
        </w:rPr>
        <w:t>2</w:t>
      </w:r>
      <w:r w:rsidR="001C1818">
        <w:rPr>
          <w:sz w:val="24"/>
          <w:szCs w:val="24"/>
        </w:rPr>
        <w:t>1</w:t>
      </w:r>
      <w:r w:rsidR="006B4A29" w:rsidRPr="006B4A29">
        <w:rPr>
          <w:sz w:val="24"/>
          <w:szCs w:val="24"/>
        </w:rPr>
        <w:t>-202</w:t>
      </w:r>
      <w:r w:rsidR="001C1818">
        <w:rPr>
          <w:sz w:val="24"/>
          <w:szCs w:val="24"/>
        </w:rPr>
        <w:t>2</w:t>
      </w:r>
      <w:r w:rsidRPr="006B4A29">
        <w:rPr>
          <w:sz w:val="24"/>
          <w:szCs w:val="24"/>
        </w:rPr>
        <w:t xml:space="preserve">, </w:t>
      </w:r>
      <w:r w:rsidR="007B34A7" w:rsidRPr="006B4A29">
        <w:rPr>
          <w:sz w:val="24"/>
          <w:szCs w:val="24"/>
        </w:rPr>
        <w:t xml:space="preserve">the </w:t>
      </w:r>
      <w:r w:rsidRPr="006B4A29">
        <w:rPr>
          <w:sz w:val="24"/>
          <w:szCs w:val="24"/>
        </w:rPr>
        <w:t>majority of</w:t>
      </w:r>
      <w:r w:rsidR="002E405E" w:rsidRPr="006B4A29">
        <w:rPr>
          <w:sz w:val="24"/>
          <w:szCs w:val="24"/>
        </w:rPr>
        <w:t xml:space="preserve"> sections of academic courses were taught by core faculty; three were taught by non-core faculty. Students rated faculty on a 25-item 5-point Likert scale (5 = </w:t>
      </w:r>
      <w:r w:rsidR="002E405E" w:rsidRPr="006B4A29">
        <w:rPr>
          <w:i/>
          <w:sz w:val="24"/>
          <w:szCs w:val="24"/>
        </w:rPr>
        <w:t>excellent</w:t>
      </w:r>
      <w:r w:rsidRPr="006B4A29">
        <w:rPr>
          <w:sz w:val="24"/>
          <w:szCs w:val="24"/>
        </w:rPr>
        <w:t>)</w:t>
      </w:r>
      <w:r w:rsidR="00511648" w:rsidRPr="006B4A29">
        <w:rPr>
          <w:sz w:val="24"/>
          <w:szCs w:val="24"/>
        </w:rPr>
        <w:t xml:space="preserve"> in each of the four areas</w:t>
      </w:r>
      <w:r w:rsidR="002E405E" w:rsidRPr="006B4A29">
        <w:rPr>
          <w:sz w:val="24"/>
          <w:szCs w:val="24"/>
        </w:rPr>
        <w:t xml:space="preserve">: </w:t>
      </w:r>
      <w:r w:rsidR="00511648" w:rsidRPr="006B4A29">
        <w:rPr>
          <w:i/>
          <w:sz w:val="24"/>
          <w:szCs w:val="24"/>
        </w:rPr>
        <w:t>Quality of Course,</w:t>
      </w:r>
      <w:r w:rsidR="002E405E" w:rsidRPr="006B4A29">
        <w:rPr>
          <w:sz w:val="24"/>
          <w:szCs w:val="24"/>
        </w:rPr>
        <w:t xml:space="preserve"> </w:t>
      </w:r>
      <w:r w:rsidR="00511648" w:rsidRPr="006B4A29">
        <w:rPr>
          <w:i/>
          <w:sz w:val="24"/>
          <w:szCs w:val="24"/>
        </w:rPr>
        <w:t>Quality of Delivery,</w:t>
      </w:r>
      <w:r w:rsidR="002E405E" w:rsidRPr="006B4A29">
        <w:rPr>
          <w:sz w:val="24"/>
          <w:szCs w:val="24"/>
        </w:rPr>
        <w:t xml:space="preserve"> </w:t>
      </w:r>
      <w:r w:rsidR="00511648" w:rsidRPr="006B4A29">
        <w:rPr>
          <w:i/>
          <w:sz w:val="24"/>
          <w:szCs w:val="24"/>
        </w:rPr>
        <w:t>Class Environment,</w:t>
      </w:r>
      <w:r w:rsidR="002E405E" w:rsidRPr="006B4A29">
        <w:rPr>
          <w:sz w:val="24"/>
          <w:szCs w:val="24"/>
        </w:rPr>
        <w:t xml:space="preserve"> and </w:t>
      </w:r>
      <w:r w:rsidR="002E405E" w:rsidRPr="006B4A29">
        <w:rPr>
          <w:i/>
          <w:sz w:val="24"/>
          <w:szCs w:val="24"/>
        </w:rPr>
        <w:t>Integration of</w:t>
      </w:r>
      <w:r w:rsidR="002E405E" w:rsidRPr="006B4A29">
        <w:rPr>
          <w:sz w:val="24"/>
          <w:szCs w:val="24"/>
        </w:rPr>
        <w:t xml:space="preserve"> </w:t>
      </w:r>
      <w:r w:rsidR="00511648" w:rsidRPr="006B4A29">
        <w:rPr>
          <w:i/>
          <w:sz w:val="24"/>
          <w:szCs w:val="24"/>
        </w:rPr>
        <w:t>Faith and Learning.</w:t>
      </w:r>
    </w:p>
    <w:p w14:paraId="758187C1" w14:textId="77777777" w:rsidR="00511648" w:rsidRPr="00F842C1" w:rsidRDefault="00511648" w:rsidP="007B34A7">
      <w:pPr>
        <w:tabs>
          <w:tab w:val="left" w:pos="1530"/>
          <w:tab w:val="left" w:pos="1620"/>
        </w:tabs>
        <w:spacing w:before="2"/>
        <w:ind w:left="1440" w:right="112"/>
        <w:jc w:val="both"/>
        <w:rPr>
          <w:i/>
          <w:sz w:val="24"/>
          <w:szCs w:val="24"/>
          <w:highlight w:val="yellow"/>
        </w:rPr>
      </w:pPr>
    </w:p>
    <w:p w14:paraId="19A8B3D8" w14:textId="11E6725A" w:rsidR="006B4A29" w:rsidRPr="001906B2" w:rsidRDefault="003D5AFD" w:rsidP="007B34A7">
      <w:pPr>
        <w:tabs>
          <w:tab w:val="left" w:pos="1530"/>
        </w:tabs>
        <w:spacing w:before="2"/>
        <w:ind w:left="1440" w:right="112"/>
        <w:jc w:val="both"/>
        <w:rPr>
          <w:sz w:val="24"/>
          <w:szCs w:val="24"/>
        </w:rPr>
      </w:pPr>
      <w:r w:rsidRPr="001906B2">
        <w:rPr>
          <w:sz w:val="24"/>
          <w:szCs w:val="24"/>
        </w:rPr>
        <w:t>Over the course of 20</w:t>
      </w:r>
      <w:r w:rsidR="006B4A29" w:rsidRPr="001906B2">
        <w:rPr>
          <w:sz w:val="24"/>
          <w:szCs w:val="24"/>
        </w:rPr>
        <w:t>2</w:t>
      </w:r>
      <w:r w:rsidR="004100FA">
        <w:rPr>
          <w:sz w:val="24"/>
          <w:szCs w:val="24"/>
        </w:rPr>
        <w:t>1</w:t>
      </w:r>
      <w:r w:rsidR="006B4A29" w:rsidRPr="001906B2">
        <w:rPr>
          <w:sz w:val="24"/>
          <w:szCs w:val="24"/>
        </w:rPr>
        <w:t>-202</w:t>
      </w:r>
      <w:r w:rsidR="004100FA">
        <w:rPr>
          <w:sz w:val="24"/>
          <w:szCs w:val="24"/>
        </w:rPr>
        <w:t>2</w:t>
      </w:r>
      <w:r w:rsidRPr="001906B2">
        <w:rPr>
          <w:sz w:val="24"/>
          <w:szCs w:val="24"/>
        </w:rPr>
        <w:t>, students rated faculty on average of 4.</w:t>
      </w:r>
      <w:r w:rsidR="006B4A29" w:rsidRPr="001906B2">
        <w:rPr>
          <w:sz w:val="24"/>
          <w:szCs w:val="24"/>
        </w:rPr>
        <w:t>5</w:t>
      </w:r>
      <w:r w:rsidRPr="001906B2">
        <w:rPr>
          <w:sz w:val="24"/>
          <w:szCs w:val="24"/>
        </w:rPr>
        <w:t xml:space="preserve"> across all four domains. </w:t>
      </w:r>
      <w:r w:rsidR="006B4A29" w:rsidRPr="001906B2">
        <w:rPr>
          <w:sz w:val="24"/>
          <w:szCs w:val="24"/>
        </w:rPr>
        <w:t xml:space="preserve">This is </w:t>
      </w:r>
      <w:r w:rsidR="001C1818">
        <w:rPr>
          <w:sz w:val="24"/>
          <w:szCs w:val="24"/>
        </w:rPr>
        <w:t>the same from</w:t>
      </w:r>
      <w:r w:rsidR="006B4A29" w:rsidRPr="001906B2">
        <w:rPr>
          <w:sz w:val="24"/>
          <w:szCs w:val="24"/>
        </w:rPr>
        <w:t xml:space="preserve"> </w:t>
      </w:r>
      <w:r w:rsidR="001C1818">
        <w:rPr>
          <w:sz w:val="24"/>
          <w:szCs w:val="24"/>
        </w:rPr>
        <w:t>the</w:t>
      </w:r>
      <w:r w:rsidR="006B4A29" w:rsidRPr="001906B2">
        <w:rPr>
          <w:sz w:val="24"/>
          <w:szCs w:val="24"/>
        </w:rPr>
        <w:t xml:space="preserve"> previous report.  With the following averages for each area:</w:t>
      </w:r>
    </w:p>
    <w:p w14:paraId="063905AA" w14:textId="3D96DE82" w:rsidR="006B4A29" w:rsidRPr="001906B2" w:rsidRDefault="006B4A29" w:rsidP="001906B2">
      <w:pPr>
        <w:tabs>
          <w:tab w:val="left" w:pos="1530"/>
          <w:tab w:val="decimal" w:pos="5310"/>
        </w:tabs>
        <w:spacing w:before="2"/>
        <w:ind w:left="1980" w:right="112"/>
        <w:jc w:val="both"/>
        <w:rPr>
          <w:sz w:val="24"/>
          <w:szCs w:val="24"/>
        </w:rPr>
      </w:pPr>
      <w:r w:rsidRPr="001906B2">
        <w:rPr>
          <w:sz w:val="24"/>
          <w:szCs w:val="24"/>
        </w:rPr>
        <w:t xml:space="preserve">Quality of Course: </w:t>
      </w:r>
      <w:r w:rsidR="001906B2" w:rsidRPr="001906B2">
        <w:rPr>
          <w:sz w:val="24"/>
          <w:szCs w:val="24"/>
        </w:rPr>
        <w:tab/>
      </w:r>
      <w:r w:rsidRPr="001906B2">
        <w:rPr>
          <w:sz w:val="24"/>
          <w:szCs w:val="24"/>
        </w:rPr>
        <w:t>4.6</w:t>
      </w:r>
      <w:r w:rsidR="001C1818">
        <w:rPr>
          <w:sz w:val="24"/>
          <w:szCs w:val="24"/>
        </w:rPr>
        <w:t xml:space="preserve"> (no change)</w:t>
      </w:r>
    </w:p>
    <w:p w14:paraId="549B07F9" w14:textId="7CA2875F" w:rsidR="006B4A29" w:rsidRPr="001906B2" w:rsidRDefault="006B4A29" w:rsidP="001906B2">
      <w:pPr>
        <w:tabs>
          <w:tab w:val="left" w:pos="1530"/>
          <w:tab w:val="decimal" w:pos="5310"/>
        </w:tabs>
        <w:spacing w:before="2"/>
        <w:ind w:left="1980" w:right="112"/>
        <w:jc w:val="both"/>
        <w:rPr>
          <w:sz w:val="24"/>
          <w:szCs w:val="24"/>
        </w:rPr>
      </w:pPr>
      <w:r w:rsidRPr="001906B2">
        <w:rPr>
          <w:sz w:val="24"/>
          <w:szCs w:val="24"/>
        </w:rPr>
        <w:t xml:space="preserve">Quality of Delivery: </w:t>
      </w:r>
      <w:r w:rsidR="001906B2" w:rsidRPr="001906B2">
        <w:rPr>
          <w:sz w:val="24"/>
          <w:szCs w:val="24"/>
        </w:rPr>
        <w:tab/>
      </w:r>
      <w:r w:rsidRPr="001906B2">
        <w:rPr>
          <w:sz w:val="24"/>
          <w:szCs w:val="24"/>
        </w:rPr>
        <w:t>4.5</w:t>
      </w:r>
      <w:r w:rsidR="001C1818">
        <w:rPr>
          <w:sz w:val="24"/>
          <w:szCs w:val="24"/>
        </w:rPr>
        <w:t xml:space="preserve"> (no change)</w:t>
      </w:r>
    </w:p>
    <w:p w14:paraId="5A8DC4A8" w14:textId="680A55E4" w:rsidR="006B4A29" w:rsidRPr="001906B2" w:rsidRDefault="006B4A29" w:rsidP="001906B2">
      <w:pPr>
        <w:tabs>
          <w:tab w:val="left" w:pos="1530"/>
          <w:tab w:val="decimal" w:pos="5310"/>
        </w:tabs>
        <w:spacing w:before="2"/>
        <w:ind w:left="1980" w:right="112"/>
        <w:jc w:val="both"/>
        <w:rPr>
          <w:sz w:val="24"/>
          <w:szCs w:val="24"/>
        </w:rPr>
      </w:pPr>
      <w:r w:rsidRPr="001906B2">
        <w:rPr>
          <w:sz w:val="24"/>
          <w:szCs w:val="24"/>
        </w:rPr>
        <w:t xml:space="preserve">Class Environment: </w:t>
      </w:r>
      <w:r w:rsidR="001906B2" w:rsidRPr="001906B2">
        <w:rPr>
          <w:sz w:val="24"/>
          <w:szCs w:val="24"/>
        </w:rPr>
        <w:tab/>
      </w:r>
      <w:r w:rsidRPr="001906B2">
        <w:rPr>
          <w:sz w:val="24"/>
          <w:szCs w:val="24"/>
        </w:rPr>
        <w:t>4.7</w:t>
      </w:r>
      <w:r w:rsidR="001C1818">
        <w:rPr>
          <w:sz w:val="24"/>
          <w:szCs w:val="24"/>
        </w:rPr>
        <w:t xml:space="preserve"> (no change)</w:t>
      </w:r>
    </w:p>
    <w:p w14:paraId="0BBE3BC6" w14:textId="3D459E3D" w:rsidR="006B4A29" w:rsidRPr="001906B2" w:rsidRDefault="006B4A29" w:rsidP="001906B2">
      <w:pPr>
        <w:tabs>
          <w:tab w:val="left" w:pos="1530"/>
          <w:tab w:val="decimal" w:pos="5310"/>
        </w:tabs>
        <w:spacing w:before="2"/>
        <w:ind w:left="1980" w:right="112"/>
        <w:jc w:val="both"/>
        <w:rPr>
          <w:sz w:val="24"/>
          <w:szCs w:val="24"/>
        </w:rPr>
      </w:pPr>
      <w:r w:rsidRPr="001906B2">
        <w:rPr>
          <w:sz w:val="24"/>
          <w:szCs w:val="24"/>
        </w:rPr>
        <w:t xml:space="preserve">Integration of Faith in Learning: </w:t>
      </w:r>
      <w:r w:rsidR="001906B2" w:rsidRPr="001906B2">
        <w:rPr>
          <w:sz w:val="24"/>
          <w:szCs w:val="24"/>
        </w:rPr>
        <w:tab/>
      </w:r>
      <w:r w:rsidRPr="001906B2">
        <w:rPr>
          <w:sz w:val="24"/>
          <w:szCs w:val="24"/>
        </w:rPr>
        <w:t>4.</w:t>
      </w:r>
      <w:r w:rsidR="001C1818">
        <w:rPr>
          <w:sz w:val="24"/>
          <w:szCs w:val="24"/>
        </w:rPr>
        <w:t>1 (drop from 4.3)</w:t>
      </w:r>
    </w:p>
    <w:p w14:paraId="4C5B2B63" w14:textId="58E0FFB3" w:rsidR="001F63C2" w:rsidRPr="00717AA5" w:rsidRDefault="003D5AFD" w:rsidP="00717AA5">
      <w:pPr>
        <w:tabs>
          <w:tab w:val="left" w:pos="1530"/>
        </w:tabs>
        <w:spacing w:before="2"/>
        <w:ind w:left="1440" w:right="112"/>
        <w:jc w:val="both"/>
        <w:rPr>
          <w:sz w:val="24"/>
          <w:szCs w:val="24"/>
        </w:rPr>
      </w:pPr>
      <w:r w:rsidRPr="001906B2">
        <w:rPr>
          <w:sz w:val="24"/>
          <w:szCs w:val="24"/>
        </w:rPr>
        <w:t xml:space="preserve"> </w:t>
      </w:r>
    </w:p>
    <w:p w14:paraId="609C418A" w14:textId="2219E7CD" w:rsidR="001F63C2" w:rsidRPr="001906B2" w:rsidRDefault="004100FA" w:rsidP="007B34A7">
      <w:pPr>
        <w:pStyle w:val="BodyText"/>
        <w:tabs>
          <w:tab w:val="left" w:pos="1530"/>
        </w:tabs>
        <w:ind w:left="1440" w:right="94"/>
        <w:jc w:val="both"/>
      </w:pPr>
      <w:r>
        <w:t>Majority</w:t>
      </w:r>
      <w:r w:rsidR="002E405E" w:rsidRPr="001906B2">
        <w:t xml:space="preserve"> of students in courses are completing these evaluations</w:t>
      </w:r>
      <w:r w:rsidR="001906B2" w:rsidRPr="001906B2">
        <w:t xml:space="preserve"> (</w:t>
      </w:r>
      <w:r w:rsidR="00083087">
        <w:t>5</w:t>
      </w:r>
      <w:r>
        <w:t>2</w:t>
      </w:r>
      <w:r w:rsidR="001906B2" w:rsidRPr="001906B2">
        <w:t>%)</w:t>
      </w:r>
      <w:r w:rsidR="002E405E" w:rsidRPr="001906B2">
        <w:t xml:space="preserve">. </w:t>
      </w:r>
      <w:r w:rsidR="00083087">
        <w:t>This is a drop</w:t>
      </w:r>
      <w:r w:rsidR="001906B2" w:rsidRPr="001906B2">
        <w:t xml:space="preserve"> from </w:t>
      </w:r>
      <w:r w:rsidR="00083087">
        <w:t>62</w:t>
      </w:r>
      <w:r w:rsidR="001906B2" w:rsidRPr="001906B2">
        <w:t>% in the previous report, t</w:t>
      </w:r>
      <w:r w:rsidR="002E405E" w:rsidRPr="001906B2">
        <w:t>he faculty plan to encourage greater numbers of students to complete these evaluations so that feedback can be used to target continuous improvements.</w:t>
      </w:r>
      <w:r w:rsidR="00AE786C" w:rsidRPr="001906B2">
        <w:t xml:space="preserve"> </w:t>
      </w:r>
    </w:p>
    <w:p w14:paraId="658B3D66" w14:textId="77777777" w:rsidR="001F63C2" w:rsidRPr="00F842C1" w:rsidRDefault="001F63C2" w:rsidP="00AA78DD">
      <w:pPr>
        <w:pStyle w:val="BodyText"/>
        <w:tabs>
          <w:tab w:val="left" w:pos="1620"/>
        </w:tabs>
        <w:spacing w:before="7"/>
        <w:ind w:left="1620" w:hanging="360"/>
        <w:jc w:val="both"/>
        <w:rPr>
          <w:highlight w:val="yellow"/>
        </w:rPr>
      </w:pPr>
    </w:p>
    <w:p w14:paraId="29BF4BF8" w14:textId="77777777" w:rsidR="001F63C2" w:rsidRPr="00F40825" w:rsidRDefault="002E405E" w:rsidP="00F613D6">
      <w:pPr>
        <w:pStyle w:val="Heading2"/>
      </w:pPr>
      <w:bookmarkStart w:id="34" w:name="_Toc69126116"/>
      <w:r w:rsidRPr="00F40825">
        <w:t>Clinical</w:t>
      </w:r>
      <w:r w:rsidRPr="00F40825">
        <w:rPr>
          <w:spacing w:val="-11"/>
        </w:rPr>
        <w:t xml:space="preserve"> </w:t>
      </w:r>
      <w:r w:rsidRPr="00F40825">
        <w:t>Supervisors</w:t>
      </w:r>
      <w:bookmarkEnd w:id="34"/>
    </w:p>
    <w:p w14:paraId="2AD241BC" w14:textId="5C0D9221" w:rsidR="001F63C2" w:rsidRPr="00A54685" w:rsidRDefault="002E405E" w:rsidP="007B34A7">
      <w:pPr>
        <w:pStyle w:val="BodyText"/>
        <w:tabs>
          <w:tab w:val="left" w:pos="1440"/>
        </w:tabs>
        <w:ind w:left="1440" w:right="244"/>
        <w:jc w:val="both"/>
      </w:pPr>
      <w:r w:rsidRPr="00F40825">
        <w:t xml:space="preserve">Practicum </w:t>
      </w:r>
      <w:r w:rsidR="00F40825" w:rsidRPr="00F40825">
        <w:t>and Internship</w:t>
      </w:r>
      <w:r w:rsidRPr="00F40825">
        <w:t xml:space="preserve"> supervisors were</w:t>
      </w:r>
      <w:r w:rsidR="00A71744" w:rsidRPr="00F40825">
        <w:t xml:space="preserve"> rated by students over the 20</w:t>
      </w:r>
      <w:r w:rsidR="00F40825" w:rsidRPr="00F40825">
        <w:t>2</w:t>
      </w:r>
      <w:r w:rsidR="00083087">
        <w:t>1-2020</w:t>
      </w:r>
      <w:r w:rsidR="00F40825" w:rsidRPr="00F40825">
        <w:t xml:space="preserve"> </w:t>
      </w:r>
      <w:r w:rsidR="00A71744" w:rsidRPr="00F40825">
        <w:t>academic year</w:t>
      </w:r>
      <w:r w:rsidRPr="00F40825">
        <w:t xml:space="preserve"> on a 29-item 5-point Likert scale (5 = </w:t>
      </w:r>
      <w:r w:rsidRPr="00F40825">
        <w:rPr>
          <w:i/>
        </w:rPr>
        <w:t>very satisfied</w:t>
      </w:r>
      <w:r w:rsidR="00DB031D" w:rsidRPr="00F40825">
        <w:t>). CMHC</w:t>
      </w:r>
      <w:r w:rsidR="006A31E0" w:rsidRPr="00F40825">
        <w:t xml:space="preserve"> faculty’s ratings averaged 4.</w:t>
      </w:r>
      <w:r w:rsidR="00F40825" w:rsidRPr="00F40825">
        <w:t>7;</w:t>
      </w:r>
      <w:r w:rsidR="00083087">
        <w:t xml:space="preserve"> from 220 responses</w:t>
      </w:r>
      <w:r w:rsidR="00F40825" w:rsidRPr="00F40825">
        <w:t xml:space="preserve"> this is </w:t>
      </w:r>
      <w:r w:rsidR="00083087">
        <w:t>the same</w:t>
      </w:r>
      <w:r w:rsidR="00F40825" w:rsidRPr="00F40825">
        <w:t xml:space="preserve"> from th</w:t>
      </w:r>
      <w:r w:rsidR="00083087">
        <w:t>e</w:t>
      </w:r>
      <w:r w:rsidR="00F40825" w:rsidRPr="00F40825">
        <w:t xml:space="preserve"> previous report.</w:t>
      </w:r>
    </w:p>
    <w:p w14:paraId="5F309E90" w14:textId="77777777" w:rsidR="001F63C2" w:rsidRPr="00A54685" w:rsidRDefault="001F63C2">
      <w:pPr>
        <w:pStyle w:val="BodyText"/>
      </w:pPr>
    </w:p>
    <w:p w14:paraId="673FEF46" w14:textId="77777777" w:rsidR="001F63C2" w:rsidRPr="00A54685" w:rsidRDefault="001F63C2">
      <w:pPr>
        <w:pStyle w:val="BodyText"/>
      </w:pPr>
    </w:p>
    <w:p w14:paraId="1ACB3F07" w14:textId="77777777" w:rsidR="001F63C2" w:rsidRPr="00F613D6" w:rsidRDefault="002E405E" w:rsidP="00F613D6">
      <w:pPr>
        <w:pStyle w:val="Heading1"/>
      </w:pPr>
      <w:bookmarkStart w:id="35" w:name="_Toc69126117"/>
      <w:r w:rsidRPr="00F613D6">
        <w:t>Program Modifications</w:t>
      </w:r>
      <w:bookmarkEnd w:id="35"/>
    </w:p>
    <w:p w14:paraId="023DA6EB" w14:textId="77777777" w:rsidR="001F63C2" w:rsidRPr="00A54685" w:rsidRDefault="002E405E" w:rsidP="00F613D6">
      <w:pPr>
        <w:pStyle w:val="Heading2"/>
      </w:pPr>
      <w:bookmarkStart w:id="36" w:name="_Toc69126118"/>
      <w:r w:rsidRPr="00A54685">
        <w:t>Targeted</w:t>
      </w:r>
      <w:r w:rsidRPr="00A54685">
        <w:rPr>
          <w:spacing w:val="-6"/>
        </w:rPr>
        <w:t xml:space="preserve"> </w:t>
      </w:r>
      <w:r w:rsidRPr="00A54685">
        <w:t>Improvements</w:t>
      </w:r>
      <w:bookmarkEnd w:id="36"/>
    </w:p>
    <w:p w14:paraId="123941C4" w14:textId="77777777" w:rsidR="001F63C2" w:rsidRPr="00A54685" w:rsidRDefault="002E405E" w:rsidP="007B34A7">
      <w:pPr>
        <w:pStyle w:val="BodyText"/>
        <w:spacing w:before="6" w:line="237" w:lineRule="auto"/>
        <w:ind w:left="1440" w:right="1047"/>
        <w:jc w:val="both"/>
      </w:pPr>
      <w:r w:rsidRPr="00A54685">
        <w:t>Based on data from several sources,</w:t>
      </w:r>
      <w:r w:rsidR="00F613D6">
        <w:t xml:space="preserve"> the faculty plan to target the </w:t>
      </w:r>
      <w:r w:rsidRPr="00A54685">
        <w:t>following improvements:</w:t>
      </w:r>
    </w:p>
    <w:p w14:paraId="4D5CB43F" w14:textId="1E7B875B" w:rsidR="001F63C2" w:rsidRPr="006237DE" w:rsidRDefault="001C2A4D" w:rsidP="006237DE">
      <w:pPr>
        <w:pStyle w:val="ListParagraph"/>
        <w:numPr>
          <w:ilvl w:val="2"/>
          <w:numId w:val="9"/>
        </w:numPr>
        <w:tabs>
          <w:tab w:val="left" w:pos="2982"/>
        </w:tabs>
        <w:spacing w:line="242" w:lineRule="auto"/>
        <w:ind w:right="199"/>
        <w:jc w:val="both"/>
        <w:rPr>
          <w:sz w:val="24"/>
          <w:szCs w:val="24"/>
        </w:rPr>
      </w:pPr>
      <w:r w:rsidRPr="00A54685">
        <w:rPr>
          <w:sz w:val="24"/>
          <w:szCs w:val="24"/>
        </w:rPr>
        <w:t>Increase opportunities for specific</w:t>
      </w:r>
      <w:r w:rsidR="006237DE">
        <w:rPr>
          <w:sz w:val="24"/>
          <w:szCs w:val="24"/>
        </w:rPr>
        <w:t xml:space="preserve"> employment by adding employers to our internship fair with the hopes of increasing employment opportunities for graduates. This was based on feedback from sites that attended fair that they are also in need of employees in addition to interns. </w:t>
      </w:r>
    </w:p>
    <w:p w14:paraId="787BA043" w14:textId="3026716C" w:rsidR="001E351D" w:rsidRPr="00A54685" w:rsidRDefault="001E351D" w:rsidP="006935A0">
      <w:pPr>
        <w:pStyle w:val="ListParagraph"/>
        <w:numPr>
          <w:ilvl w:val="2"/>
          <w:numId w:val="9"/>
        </w:numPr>
        <w:tabs>
          <w:tab w:val="left" w:pos="2982"/>
        </w:tabs>
        <w:spacing w:line="242" w:lineRule="auto"/>
        <w:ind w:right="199"/>
        <w:jc w:val="both"/>
        <w:rPr>
          <w:sz w:val="24"/>
          <w:szCs w:val="24"/>
        </w:rPr>
      </w:pPr>
      <w:r w:rsidRPr="00A54685">
        <w:rPr>
          <w:sz w:val="24"/>
          <w:szCs w:val="24"/>
        </w:rPr>
        <w:t>Increase the frequency, quality, and amount of feedback to faculty on their courses</w:t>
      </w:r>
      <w:r w:rsidR="00484B4E">
        <w:rPr>
          <w:sz w:val="24"/>
          <w:szCs w:val="24"/>
        </w:rPr>
        <w:t xml:space="preserve"> and the quality of the program</w:t>
      </w:r>
      <w:r w:rsidR="006237DE">
        <w:rPr>
          <w:sz w:val="24"/>
          <w:szCs w:val="24"/>
        </w:rPr>
        <w:t xml:space="preserve">, given the 10% drop in course evaluations completed. Work with student representatives to improve this number. </w:t>
      </w:r>
    </w:p>
    <w:p w14:paraId="39C02034" w14:textId="286A6D79" w:rsidR="001F63C2" w:rsidRDefault="002E405E" w:rsidP="006935A0">
      <w:pPr>
        <w:pStyle w:val="ListParagraph"/>
        <w:numPr>
          <w:ilvl w:val="2"/>
          <w:numId w:val="9"/>
        </w:numPr>
        <w:tabs>
          <w:tab w:val="left" w:pos="2982"/>
        </w:tabs>
        <w:ind w:right="277"/>
        <w:jc w:val="both"/>
        <w:rPr>
          <w:sz w:val="24"/>
          <w:szCs w:val="24"/>
        </w:rPr>
      </w:pPr>
      <w:r w:rsidRPr="00A54685">
        <w:rPr>
          <w:sz w:val="24"/>
          <w:szCs w:val="24"/>
        </w:rPr>
        <w:t xml:space="preserve">Ensure that part-time and new faculty receive support and training for all aspects of teaching at </w:t>
      </w:r>
      <w:r w:rsidR="007F13A9">
        <w:rPr>
          <w:sz w:val="24"/>
          <w:szCs w:val="24"/>
        </w:rPr>
        <w:t>Bushnell University</w:t>
      </w:r>
      <w:r w:rsidRPr="00A54685">
        <w:rPr>
          <w:sz w:val="24"/>
          <w:szCs w:val="24"/>
        </w:rPr>
        <w:t xml:space="preserve"> and in CMHC; improve on-boarding processes</w:t>
      </w:r>
      <w:r w:rsidR="00484B4E">
        <w:rPr>
          <w:sz w:val="24"/>
          <w:szCs w:val="24"/>
        </w:rPr>
        <w:t>.</w:t>
      </w:r>
      <w:r w:rsidR="006237DE">
        <w:rPr>
          <w:sz w:val="24"/>
          <w:szCs w:val="24"/>
        </w:rPr>
        <w:t xml:space="preserve"> We will keep this goal given the return from COVID restrictions. </w:t>
      </w:r>
    </w:p>
    <w:p w14:paraId="1AA03A18" w14:textId="258F140B" w:rsidR="00837999" w:rsidRPr="00A54685" w:rsidRDefault="00837999" w:rsidP="006935A0">
      <w:pPr>
        <w:pStyle w:val="ListParagraph"/>
        <w:numPr>
          <w:ilvl w:val="2"/>
          <w:numId w:val="9"/>
        </w:numPr>
        <w:tabs>
          <w:tab w:val="left" w:pos="2982"/>
        </w:tabs>
        <w:ind w:right="277"/>
        <w:jc w:val="both"/>
        <w:rPr>
          <w:sz w:val="24"/>
          <w:szCs w:val="24"/>
        </w:rPr>
      </w:pPr>
      <w:r>
        <w:rPr>
          <w:sz w:val="24"/>
          <w:szCs w:val="24"/>
        </w:rPr>
        <w:t xml:space="preserve">Work to </w:t>
      </w:r>
      <w:r w:rsidR="00484B4E">
        <w:rPr>
          <w:sz w:val="24"/>
          <w:szCs w:val="24"/>
        </w:rPr>
        <w:t xml:space="preserve">continue to </w:t>
      </w:r>
      <w:r>
        <w:rPr>
          <w:sz w:val="24"/>
          <w:szCs w:val="24"/>
        </w:rPr>
        <w:t>increase diversity in our student body.</w:t>
      </w:r>
      <w:r w:rsidR="006237DE">
        <w:rPr>
          <w:sz w:val="24"/>
          <w:szCs w:val="24"/>
        </w:rPr>
        <w:t xml:space="preserve"> We will work directly with the new DEI committee starting at Bushnell and other stakeholders to improve in this area. </w:t>
      </w:r>
    </w:p>
    <w:p w14:paraId="0FE15DF9" w14:textId="77777777" w:rsidR="001F63C2" w:rsidRPr="00A54685" w:rsidRDefault="001F63C2">
      <w:pPr>
        <w:jc w:val="both"/>
        <w:rPr>
          <w:sz w:val="24"/>
          <w:szCs w:val="24"/>
        </w:rPr>
      </w:pPr>
    </w:p>
    <w:p w14:paraId="53DED639" w14:textId="77777777" w:rsidR="00166B93" w:rsidRPr="00A54685" w:rsidRDefault="00166B93" w:rsidP="00F613D6">
      <w:pPr>
        <w:pStyle w:val="Heading2"/>
      </w:pPr>
      <w:bookmarkStart w:id="37" w:name="_Toc69126119"/>
      <w:r w:rsidRPr="00A54685">
        <w:t>Sustaining</w:t>
      </w:r>
      <w:r w:rsidRPr="00A54685">
        <w:rPr>
          <w:spacing w:val="-4"/>
        </w:rPr>
        <w:t xml:space="preserve"> </w:t>
      </w:r>
      <w:r w:rsidRPr="00A54685">
        <w:t>Strengths</w:t>
      </w:r>
      <w:bookmarkEnd w:id="37"/>
    </w:p>
    <w:p w14:paraId="26CD2E76" w14:textId="77777777" w:rsidR="00166B93" w:rsidRPr="00A54685" w:rsidRDefault="00166B93" w:rsidP="007B34A7">
      <w:pPr>
        <w:pStyle w:val="BodyText"/>
        <w:spacing w:line="242" w:lineRule="auto"/>
        <w:ind w:left="1440" w:right="233"/>
        <w:jc w:val="both"/>
      </w:pPr>
      <w:r w:rsidRPr="00A54685">
        <w:t>Additionally, the faculty plan to do the following in order to sustain their areas of strength:</w:t>
      </w:r>
    </w:p>
    <w:p w14:paraId="3F95CD69" w14:textId="354F5454" w:rsidR="00166B93" w:rsidRDefault="006237DE" w:rsidP="006935A0">
      <w:pPr>
        <w:pStyle w:val="ListParagraph"/>
        <w:numPr>
          <w:ilvl w:val="2"/>
          <w:numId w:val="10"/>
        </w:numPr>
        <w:tabs>
          <w:tab w:val="left" w:pos="2340"/>
        </w:tabs>
        <w:ind w:right="325"/>
        <w:jc w:val="both"/>
        <w:rPr>
          <w:sz w:val="24"/>
          <w:szCs w:val="24"/>
        </w:rPr>
      </w:pPr>
      <w:r>
        <w:rPr>
          <w:sz w:val="24"/>
          <w:szCs w:val="24"/>
        </w:rPr>
        <w:t>Continue high</w:t>
      </w:r>
      <w:r w:rsidR="00166B93" w:rsidRPr="00A54685">
        <w:rPr>
          <w:sz w:val="24"/>
          <w:szCs w:val="24"/>
        </w:rPr>
        <w:t xml:space="preserve"> quality course content in curriculum planning and course design, for online, hybrid, and face-to-face courses</w:t>
      </w:r>
      <w:r>
        <w:rPr>
          <w:sz w:val="24"/>
          <w:szCs w:val="24"/>
        </w:rPr>
        <w:t xml:space="preserve"> as evidenced by student evaluations. </w:t>
      </w:r>
    </w:p>
    <w:p w14:paraId="11780540" w14:textId="0589DE38" w:rsidR="006237DE" w:rsidRPr="006237DE" w:rsidRDefault="006237DE" w:rsidP="006237DE">
      <w:pPr>
        <w:pStyle w:val="ListParagraph"/>
        <w:numPr>
          <w:ilvl w:val="2"/>
          <w:numId w:val="10"/>
        </w:numPr>
        <w:tabs>
          <w:tab w:val="left" w:pos="2982"/>
        </w:tabs>
        <w:spacing w:line="242" w:lineRule="auto"/>
        <w:ind w:right="199"/>
        <w:jc w:val="both"/>
        <w:rPr>
          <w:sz w:val="24"/>
          <w:szCs w:val="24"/>
        </w:rPr>
      </w:pPr>
      <w:r>
        <w:rPr>
          <w:sz w:val="24"/>
          <w:szCs w:val="24"/>
        </w:rPr>
        <w:t xml:space="preserve">Maintain </w:t>
      </w:r>
      <w:r w:rsidRPr="00A54685">
        <w:rPr>
          <w:sz w:val="24"/>
          <w:szCs w:val="24"/>
        </w:rPr>
        <w:t>the frequency, quality, and amount of feedback to students on their coursework</w:t>
      </w:r>
      <w:r>
        <w:rPr>
          <w:sz w:val="24"/>
          <w:szCs w:val="24"/>
        </w:rPr>
        <w:t xml:space="preserve">, need for support, </w:t>
      </w:r>
      <w:r w:rsidRPr="00A54685">
        <w:rPr>
          <w:sz w:val="24"/>
          <w:szCs w:val="24"/>
        </w:rPr>
        <w:t>and clinical</w:t>
      </w:r>
      <w:r w:rsidRPr="00A54685">
        <w:rPr>
          <w:spacing w:val="-18"/>
          <w:sz w:val="24"/>
          <w:szCs w:val="24"/>
        </w:rPr>
        <w:t xml:space="preserve"> </w:t>
      </w:r>
      <w:r w:rsidRPr="00A54685">
        <w:rPr>
          <w:sz w:val="24"/>
          <w:szCs w:val="24"/>
        </w:rPr>
        <w:t>skills.</w:t>
      </w:r>
    </w:p>
    <w:p w14:paraId="70F61892" w14:textId="729D7EF4" w:rsidR="00166B93" w:rsidRPr="00A54685" w:rsidRDefault="00166B93" w:rsidP="006935A0">
      <w:pPr>
        <w:pStyle w:val="ListParagraph"/>
        <w:numPr>
          <w:ilvl w:val="2"/>
          <w:numId w:val="10"/>
        </w:numPr>
        <w:tabs>
          <w:tab w:val="left" w:pos="2340"/>
        </w:tabs>
        <w:spacing w:before="4"/>
        <w:ind w:right="204"/>
        <w:jc w:val="both"/>
        <w:rPr>
          <w:sz w:val="24"/>
          <w:szCs w:val="24"/>
        </w:rPr>
      </w:pPr>
      <w:r w:rsidRPr="00A54685">
        <w:rPr>
          <w:sz w:val="24"/>
          <w:szCs w:val="24"/>
        </w:rPr>
        <w:t>Continue high availability</w:t>
      </w:r>
      <w:r w:rsidR="00484B4E">
        <w:rPr>
          <w:sz w:val="24"/>
          <w:szCs w:val="24"/>
        </w:rPr>
        <w:t xml:space="preserve"> and improved structure</w:t>
      </w:r>
      <w:r w:rsidRPr="00A54685">
        <w:rPr>
          <w:sz w:val="24"/>
          <w:szCs w:val="24"/>
        </w:rPr>
        <w:t xml:space="preserve"> to students through face-to-face and online meetings as needed</w:t>
      </w:r>
      <w:r w:rsidR="00484B4E">
        <w:rPr>
          <w:sz w:val="24"/>
          <w:szCs w:val="24"/>
        </w:rPr>
        <w:t>.</w:t>
      </w:r>
    </w:p>
    <w:p w14:paraId="16924038" w14:textId="3F62E61E" w:rsidR="00435132" w:rsidRDefault="00166B93" w:rsidP="00435132">
      <w:pPr>
        <w:pStyle w:val="ListParagraph"/>
        <w:numPr>
          <w:ilvl w:val="2"/>
          <w:numId w:val="10"/>
        </w:numPr>
        <w:tabs>
          <w:tab w:val="left" w:pos="2340"/>
        </w:tabs>
        <w:spacing w:before="4"/>
        <w:ind w:right="204"/>
        <w:jc w:val="both"/>
        <w:rPr>
          <w:sz w:val="24"/>
          <w:szCs w:val="24"/>
        </w:rPr>
      </w:pPr>
      <w:r w:rsidRPr="00A54685">
        <w:rPr>
          <w:sz w:val="24"/>
          <w:szCs w:val="24"/>
        </w:rPr>
        <w:t xml:space="preserve">Continue to obtain high employment rates and employer high expectations of </w:t>
      </w:r>
      <w:r w:rsidR="00F842C1">
        <w:rPr>
          <w:sz w:val="24"/>
          <w:szCs w:val="24"/>
        </w:rPr>
        <w:t xml:space="preserve">Bushnell </w:t>
      </w:r>
      <w:r w:rsidR="00484B4E">
        <w:rPr>
          <w:sz w:val="24"/>
          <w:szCs w:val="24"/>
        </w:rPr>
        <w:t>University</w:t>
      </w:r>
      <w:r w:rsidRPr="00A54685">
        <w:rPr>
          <w:sz w:val="24"/>
          <w:szCs w:val="24"/>
        </w:rPr>
        <w:t xml:space="preserve"> CMHC graduates.</w:t>
      </w:r>
      <w:r w:rsidR="006237DE">
        <w:rPr>
          <w:sz w:val="24"/>
          <w:szCs w:val="24"/>
        </w:rPr>
        <w:t xml:space="preserve"> </w:t>
      </w:r>
    </w:p>
    <w:p w14:paraId="5022F14D" w14:textId="48D6C3C9" w:rsidR="006237DE" w:rsidRDefault="006237DE" w:rsidP="00435132">
      <w:pPr>
        <w:pStyle w:val="ListParagraph"/>
        <w:numPr>
          <w:ilvl w:val="2"/>
          <w:numId w:val="10"/>
        </w:numPr>
        <w:tabs>
          <w:tab w:val="left" w:pos="2340"/>
        </w:tabs>
        <w:spacing w:before="4"/>
        <w:ind w:right="204"/>
        <w:jc w:val="both"/>
        <w:rPr>
          <w:sz w:val="24"/>
          <w:szCs w:val="24"/>
        </w:rPr>
      </w:pPr>
      <w:r>
        <w:rPr>
          <w:sz w:val="24"/>
          <w:szCs w:val="24"/>
        </w:rPr>
        <w:t>Continue to offer support for the NCE and CMHCE to maintain high pass rates.</w:t>
      </w:r>
    </w:p>
    <w:p w14:paraId="6604AC31" w14:textId="77777777" w:rsidR="006237DE" w:rsidRPr="006237DE" w:rsidRDefault="006237DE" w:rsidP="006237DE">
      <w:pPr>
        <w:tabs>
          <w:tab w:val="left" w:pos="2340"/>
        </w:tabs>
        <w:spacing w:before="4"/>
        <w:ind w:left="2034" w:right="204"/>
        <w:jc w:val="both"/>
        <w:rPr>
          <w:sz w:val="24"/>
          <w:szCs w:val="24"/>
        </w:rPr>
      </w:pPr>
    </w:p>
    <w:p w14:paraId="5E920CF9" w14:textId="1B9C3EE3" w:rsidR="00C70D28" w:rsidRDefault="00C70D28" w:rsidP="00C70D28">
      <w:pPr>
        <w:tabs>
          <w:tab w:val="left" w:pos="2340"/>
        </w:tabs>
        <w:spacing w:before="4"/>
        <w:ind w:right="204"/>
        <w:jc w:val="both"/>
        <w:rPr>
          <w:sz w:val="24"/>
          <w:szCs w:val="24"/>
        </w:rPr>
      </w:pPr>
    </w:p>
    <w:p w14:paraId="0514FFF7" w14:textId="78BE78E6" w:rsidR="00EB6154" w:rsidRPr="00C70D28" w:rsidRDefault="00EB6154" w:rsidP="00C70D28">
      <w:pPr>
        <w:tabs>
          <w:tab w:val="left" w:pos="2340"/>
        </w:tabs>
        <w:spacing w:before="4"/>
        <w:ind w:right="204"/>
        <w:jc w:val="both"/>
        <w:rPr>
          <w:sz w:val="24"/>
          <w:szCs w:val="24"/>
        </w:rPr>
      </w:pPr>
    </w:p>
    <w:sectPr w:rsidR="00EB6154" w:rsidRPr="00C70D28">
      <w:pgSz w:w="12240" w:h="15840"/>
      <w:pgMar w:top="1380" w:right="1720" w:bottom="980" w:left="1720" w:header="0" w:footer="79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seburg Rotary" w:date="2022-06-06T13:37:00Z" w:initials="RR">
    <w:p w14:paraId="76D6081B" w14:textId="77777777" w:rsidR="00487996" w:rsidRDefault="00487996" w:rsidP="002A3AB5">
      <w:pPr>
        <w:pStyle w:val="CommentText"/>
      </w:pPr>
      <w:r>
        <w:rPr>
          <w:rStyle w:val="CommentReference"/>
        </w:rPr>
        <w:annotationRef/>
      </w:r>
      <w:r>
        <w:t xml:space="preserve">Joshua can you check to see if this is accurate? Update if necessary. Thanks@ </w:t>
      </w:r>
    </w:p>
  </w:comment>
  <w:comment w:id="18" w:author="Roseburg Rotary" w:date="2022-08-01T11:08:00Z" w:initials="RR">
    <w:p w14:paraId="7BF3542A" w14:textId="77777777" w:rsidR="00487996" w:rsidRDefault="00487996" w:rsidP="002A3AB5">
      <w:pPr>
        <w:pStyle w:val="CommentText"/>
      </w:pPr>
      <w:r>
        <w:rPr>
          <w:rStyle w:val="CommentReference"/>
        </w:rPr>
        <w:annotationRef/>
      </w:r>
      <w:r>
        <w:t xml:space="preserve">Joshua please integrate our most recent report which I have attached. </w:t>
      </w:r>
    </w:p>
  </w:comment>
  <w:comment w:id="19" w:author="Roseburg Rotary" w:date="2022-08-01T11:08:00Z" w:initials="RR">
    <w:p w14:paraId="640FDA85" w14:textId="77777777" w:rsidR="007A2809" w:rsidRDefault="007A2809" w:rsidP="007A2809">
      <w:pPr>
        <w:pStyle w:val="CommentText"/>
      </w:pPr>
      <w:r>
        <w:rPr>
          <w:rStyle w:val="CommentReference"/>
        </w:rPr>
        <w:annotationRef/>
      </w:r>
      <w:r>
        <w:t xml:space="preserve">Joshua please integrate our most recent report which I have attached. </w:t>
      </w:r>
    </w:p>
  </w:comment>
  <w:comment w:id="22" w:author="Roseburg Rotary" w:date="2022-08-01T11:17:00Z" w:initials="RR">
    <w:p w14:paraId="14706D14" w14:textId="77777777" w:rsidR="00487996" w:rsidRDefault="00487996" w:rsidP="002A3AB5">
      <w:pPr>
        <w:pStyle w:val="CommentText"/>
      </w:pPr>
      <w:r>
        <w:rPr>
          <w:rStyle w:val="CommentReference"/>
        </w:rPr>
        <w:annotationRef/>
      </w:r>
      <w:r>
        <w:t>Joshua please embed updated report</w:t>
      </w:r>
    </w:p>
  </w:comment>
  <w:comment w:id="25" w:author="Roseburg Rotary" w:date="2022-08-01T11:19:00Z" w:initials="RR">
    <w:p w14:paraId="25CECB5C" w14:textId="77777777" w:rsidR="00487996" w:rsidRDefault="00487996" w:rsidP="002A3AB5">
      <w:pPr>
        <w:pStyle w:val="CommentText"/>
      </w:pPr>
      <w:r>
        <w:rPr>
          <w:rStyle w:val="CommentReference"/>
        </w:rPr>
        <w:annotationRef/>
      </w:r>
      <w:r>
        <w:t>Joshua can you clean this chart up?</w:t>
      </w:r>
    </w:p>
  </w:comment>
  <w:comment w:id="28" w:author="Ryan P. Melton" w:date="2022-11-07T15:21:00Z" w:initials="RM">
    <w:p w14:paraId="332ED294" w14:textId="0FC85A6F" w:rsidR="00487996" w:rsidRDefault="00487996" w:rsidP="006678AF">
      <w:pPr>
        <w:pStyle w:val="CommentText"/>
      </w:pPr>
      <w:r>
        <w:rPr>
          <w:rStyle w:val="CommentReference"/>
        </w:rPr>
        <w:annotationRef/>
      </w:r>
      <w:r>
        <w:t xml:space="preserve">Add 2022 CMHC Student Survey here. See attached.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6081B" w15:done="1"/>
  <w15:commentEx w15:paraId="7BF3542A" w15:done="1"/>
  <w15:commentEx w15:paraId="640FDA85" w15:done="1"/>
  <w15:commentEx w15:paraId="14706D14" w15:done="1"/>
  <w15:commentEx w15:paraId="25CECB5C" w15:done="1"/>
  <w15:commentEx w15:paraId="332ED2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819D" w16cex:dateUtc="2022-06-06T20:37:00Z"/>
  <w16cex:commentExtensible w16cex:durableId="269232C7" w16cex:dateUtc="2022-08-01T18:08:00Z"/>
  <w16cex:commentExtensible w16cex:durableId="269234C2" w16cex:dateUtc="2022-08-01T18:17:00Z"/>
  <w16cex:commentExtensible w16cex:durableId="26923539" w16cex:dateUtc="2022-08-01T18:19:00Z"/>
  <w16cex:commentExtensible w16cex:durableId="2713A10D" w16cex:dateUtc="2022-11-07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6081B" w16cid:durableId="2648819D"/>
  <w16cid:commentId w16cid:paraId="7BF3542A" w16cid:durableId="269232C7"/>
  <w16cid:commentId w16cid:paraId="640FDA85" w16cid:durableId="2783B05B"/>
  <w16cid:commentId w16cid:paraId="14706D14" w16cid:durableId="269234C2"/>
  <w16cid:commentId w16cid:paraId="25CECB5C" w16cid:durableId="26923539"/>
  <w16cid:commentId w16cid:paraId="332ED294" w16cid:durableId="2713A1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26BD" w14:textId="77777777" w:rsidR="00487996" w:rsidRDefault="00487996">
      <w:r>
        <w:separator/>
      </w:r>
    </w:p>
  </w:endnote>
  <w:endnote w:type="continuationSeparator" w:id="0">
    <w:p w14:paraId="0DC74215" w14:textId="77777777" w:rsidR="00487996" w:rsidRDefault="0048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77D2" w14:textId="0C8439EF" w:rsidR="00487996" w:rsidRDefault="00487996" w:rsidP="0080052B">
    <w:pPr>
      <w:pStyle w:val="BodyText"/>
      <w:tabs>
        <w:tab w:val="center" w:pos="4400"/>
        <w:tab w:val="left" w:pos="4830"/>
      </w:tabs>
      <w:spacing w:line="14" w:lineRule="auto"/>
      <w:rPr>
        <w:sz w:val="20"/>
      </w:rPr>
    </w:pPr>
    <w:r>
      <w:rPr>
        <w:noProof/>
      </w:rPr>
      <mc:AlternateContent>
        <mc:Choice Requires="wps">
          <w:drawing>
            <wp:anchor distT="0" distB="0" distL="114300" distR="114300" simplePos="0" relativeHeight="251657728" behindDoc="1" locked="0" layoutInCell="1" allowOverlap="1" wp14:anchorId="666B7665" wp14:editId="768CA433">
              <wp:simplePos x="0" y="0"/>
              <wp:positionH relativeFrom="page">
                <wp:posOffset>3831590</wp:posOffset>
              </wp:positionH>
              <wp:positionV relativeFrom="page">
                <wp:posOffset>9413240</wp:posOffset>
              </wp:positionV>
              <wp:extent cx="135255"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wps:spPr>
                    <wps:txbx>
                      <w:txbxContent>
                        <w:p w14:paraId="4D1B96BA" w14:textId="77777777" w:rsidR="00487996" w:rsidRPr="0080052B" w:rsidRDefault="00487996">
                          <w:pPr>
                            <w:pStyle w:val="BodyText"/>
                            <w:spacing w:before="20"/>
                            <w:ind w:left="40"/>
                            <w:rPr>
                              <w:rFonts w:ascii="Cambria"/>
                              <w:sz w:val="16"/>
                              <w:szCs w:val="16"/>
                            </w:rPr>
                          </w:pPr>
                          <w:r w:rsidRPr="0080052B">
                            <w:rPr>
                              <w:sz w:val="16"/>
                              <w:szCs w:val="16"/>
                            </w:rPr>
                            <w:fldChar w:fldCharType="begin"/>
                          </w:r>
                          <w:r w:rsidRPr="0080052B">
                            <w:rPr>
                              <w:rFonts w:ascii="Cambria"/>
                              <w:sz w:val="16"/>
                              <w:szCs w:val="16"/>
                            </w:rPr>
                            <w:instrText xml:space="preserve"> PAGE </w:instrText>
                          </w:r>
                          <w:r w:rsidRPr="0080052B">
                            <w:rPr>
                              <w:sz w:val="16"/>
                              <w:szCs w:val="16"/>
                            </w:rPr>
                            <w:fldChar w:fldCharType="separate"/>
                          </w:r>
                          <w:r>
                            <w:rPr>
                              <w:rFonts w:ascii="Cambria"/>
                              <w:noProof/>
                              <w:sz w:val="16"/>
                              <w:szCs w:val="16"/>
                            </w:rPr>
                            <w:t>1</w:t>
                          </w:r>
                          <w:r w:rsidRPr="0080052B">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7665" id="_x0000_t202" coordsize="21600,21600" o:spt="202" path="m,l,21600r21600,l21600,xe">
              <v:stroke joinstyle="miter"/>
              <v:path gradientshapeok="t" o:connecttype="rect"/>
            </v:shapetype>
            <v:shape id="Text Box 2" o:spid="_x0000_s1030" type="#_x0000_t202" style="position:absolute;margin-left:301.7pt;margin-top:741.2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g6AEAALUDAAAOAAAAZHJzL2Uyb0RvYy54bWysU1Fv0zAQfkfiP1h+p0nDCihqOo1NQ0iD&#10;IW38gKvjJBaJz5zdJuXXc3baMtjbxIt1OZ+/++67L+vLaejFXpM3aCu5XORSaKuwNrat5PfH2zcf&#10;pPABbA09Wl3Jg/bycvP61Xp0pS6ww77WJBjE+nJ0lexCcGWWedXpAfwCnbZ82SANEPiT2qwmGBl9&#10;6LMiz99lI1LtCJX2nrM386XcJPym0SrcN43XQfSVZG4hnZTObTyzzRrKlsB1Rh1pwAtYDGAsNz1D&#10;3UAAsSPzDGowitBjExYKhwybxiidZuBplvk/0zx04HSahcXx7iyT/3+w6uv+GwlTV7KQwsLAK3rU&#10;UxAfcRJFVGd0vuSiB8dlYeI0bzlN6t0dqh9eWLzuwLb6igjHTkPN7JbxZfbk6YzjI8h2/II1t4Fd&#10;wAQ0NTRE6VgMwei8pcN5M5GKii3frorVSgrFV0V+cfE+bS6D8vTYkQ+fNA4iBpUkXnwCh/2dD5EM&#10;lKeS2Mviren7tPze/pXgwphJ5CPfmXmYttNRjC3WBx6DcPYSe5+DDumXFCP7qJL+5w5IS9F/tixF&#10;NN0poFOwPQVgFT+tZJBiDq/DbM6dI9N2jDyLbfGK5WpMGiXqOrM48mRvpAmPPo7me/qdqv78bZvf&#10;AAAA//8DAFBLAwQUAAYACAAAACEAD0KTMeIAAAANAQAADwAAAGRycy9kb3ducmV2LnhtbEyPwU7D&#10;MBBE70j8g7VI3KjdEEIb4lQVghMSIg2HHp3YTazG6xC7bfh7lhPcdndGs2+KzewGdjZTsB4lLBcC&#10;mMHWa4udhM/69W4FLESFWg0ejYRvE2BTXl8VKtf+gpU572LHKARDriT0MY4556HtjVNh4UeDpB38&#10;5FSkdeq4ntSFwt3AEyEy7pRF+tCr0Tz3pj3uTk7Cdo/Vi/16bz6qQ2Xrei3wLTtKeXszb5+ARTPH&#10;PzP84hM6lMTU+BPqwAYJmbhPyUpCukpoIkuWpI/AGjo9LNMMeFnw/y3KHwAAAP//AwBQSwECLQAU&#10;AAYACAAAACEAtoM4kv4AAADhAQAAEwAAAAAAAAAAAAAAAAAAAAAAW0NvbnRlbnRfVHlwZXNdLnht&#10;bFBLAQItABQABgAIAAAAIQA4/SH/1gAAAJQBAAALAAAAAAAAAAAAAAAAAC8BAABfcmVscy8ucmVs&#10;c1BLAQItABQABgAIAAAAIQBIgg/g6AEAALUDAAAOAAAAAAAAAAAAAAAAAC4CAABkcnMvZTJvRG9j&#10;LnhtbFBLAQItABQABgAIAAAAIQAPQpMx4gAAAA0BAAAPAAAAAAAAAAAAAAAAAEIEAABkcnMvZG93&#10;bnJldi54bWxQSwUGAAAAAAQABADzAAAAUQUAAAAA&#10;" filled="f" stroked="f">
              <v:textbox inset="0,0,0,0">
                <w:txbxContent>
                  <w:p w14:paraId="4D1B96BA" w14:textId="77777777" w:rsidR="00487996" w:rsidRPr="0080052B" w:rsidRDefault="00487996">
                    <w:pPr>
                      <w:pStyle w:val="BodyText"/>
                      <w:spacing w:before="20"/>
                      <w:ind w:left="40"/>
                      <w:rPr>
                        <w:rFonts w:ascii="Cambria"/>
                        <w:sz w:val="16"/>
                        <w:szCs w:val="16"/>
                      </w:rPr>
                    </w:pPr>
                    <w:r w:rsidRPr="0080052B">
                      <w:rPr>
                        <w:sz w:val="16"/>
                        <w:szCs w:val="16"/>
                      </w:rPr>
                      <w:fldChar w:fldCharType="begin"/>
                    </w:r>
                    <w:r w:rsidRPr="0080052B">
                      <w:rPr>
                        <w:rFonts w:ascii="Cambria"/>
                        <w:sz w:val="16"/>
                        <w:szCs w:val="16"/>
                      </w:rPr>
                      <w:instrText xml:space="preserve"> PAGE </w:instrText>
                    </w:r>
                    <w:r w:rsidRPr="0080052B">
                      <w:rPr>
                        <w:sz w:val="16"/>
                        <w:szCs w:val="16"/>
                      </w:rPr>
                      <w:fldChar w:fldCharType="separate"/>
                    </w:r>
                    <w:r>
                      <w:rPr>
                        <w:rFonts w:ascii="Cambria"/>
                        <w:noProof/>
                        <w:sz w:val="16"/>
                        <w:szCs w:val="16"/>
                      </w:rPr>
                      <w:t>1</w:t>
                    </w:r>
                    <w:r w:rsidRPr="0080052B">
                      <w:rPr>
                        <w:sz w:val="16"/>
                        <w:szCs w:val="16"/>
                      </w:rPr>
                      <w:fldChar w:fldCharType="end"/>
                    </w:r>
                  </w:p>
                </w:txbxContent>
              </v:textbox>
              <w10:wrap anchorx="page" anchory="page"/>
            </v:shape>
          </w:pict>
        </mc:Fallback>
      </mc:AlternateConten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F9CF" w14:textId="77777777" w:rsidR="00487996" w:rsidRDefault="00487996">
      <w:r>
        <w:separator/>
      </w:r>
    </w:p>
  </w:footnote>
  <w:footnote w:type="continuationSeparator" w:id="0">
    <w:p w14:paraId="1DB7243D" w14:textId="77777777" w:rsidR="00487996" w:rsidRDefault="0048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02D68803" id="_x0000_i1026" style="width:8.25pt;height:8.25pt" coordsize="" o:spt="100" o:bullet="t" adj="0,,0" path="" stroked="f">
        <v:stroke joinstyle="miter"/>
        <v:imagedata r:id="rId1" o:title="image13"/>
        <v:formulas/>
        <v:path o:connecttype="segments"/>
      </v:shape>
    </w:pict>
  </w:numPicBullet>
  <w:abstractNum w:abstractNumId="0" w15:restartNumberingAfterBreak="0">
    <w:nsid w:val="16C709A0"/>
    <w:multiLevelType w:val="hybridMultilevel"/>
    <w:tmpl w:val="C9BCEB0A"/>
    <w:lvl w:ilvl="0" w:tplc="993E57AC">
      <w:start w:val="1"/>
      <w:numFmt w:val="bullet"/>
      <w:lvlText w:val="•"/>
      <w:lvlPicBulletId w:val="0"/>
      <w:lvlJc w:val="left"/>
      <w:pPr>
        <w:ind w:left="22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1" w:tplc="B5ECBDA0">
      <w:start w:val="1"/>
      <w:numFmt w:val="bullet"/>
      <w:lvlText w:val="o"/>
      <w:lvlJc w:val="left"/>
      <w:pPr>
        <w:ind w:left="130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2" w:tplc="19BA3528">
      <w:start w:val="1"/>
      <w:numFmt w:val="bullet"/>
      <w:lvlText w:val="▪"/>
      <w:lvlJc w:val="left"/>
      <w:pPr>
        <w:ind w:left="202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3" w:tplc="BD54D2C4">
      <w:start w:val="1"/>
      <w:numFmt w:val="bullet"/>
      <w:lvlText w:val="•"/>
      <w:lvlJc w:val="left"/>
      <w:pPr>
        <w:ind w:left="274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4" w:tplc="3A16CFD0">
      <w:start w:val="1"/>
      <w:numFmt w:val="bullet"/>
      <w:lvlText w:val="o"/>
      <w:lvlJc w:val="left"/>
      <w:pPr>
        <w:ind w:left="346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5" w:tplc="E76CAFAE">
      <w:start w:val="1"/>
      <w:numFmt w:val="bullet"/>
      <w:lvlText w:val="▪"/>
      <w:lvlJc w:val="left"/>
      <w:pPr>
        <w:ind w:left="418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6" w:tplc="58F29956">
      <w:start w:val="1"/>
      <w:numFmt w:val="bullet"/>
      <w:lvlText w:val="•"/>
      <w:lvlJc w:val="left"/>
      <w:pPr>
        <w:ind w:left="490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7" w:tplc="087CDB78">
      <w:start w:val="1"/>
      <w:numFmt w:val="bullet"/>
      <w:lvlText w:val="o"/>
      <w:lvlJc w:val="left"/>
      <w:pPr>
        <w:ind w:left="562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lvl w:ilvl="8" w:tplc="1A988A74">
      <w:start w:val="1"/>
      <w:numFmt w:val="bullet"/>
      <w:lvlText w:val="▪"/>
      <w:lvlJc w:val="left"/>
      <w:pPr>
        <w:ind w:left="6341"/>
      </w:pPr>
      <w:rPr>
        <w:rFonts w:ascii="Calibri" w:eastAsia="Calibri" w:hAnsi="Calibri" w:cs="Calibri"/>
        <w:b/>
        <w:bCs/>
        <w:i w:val="0"/>
        <w:strike w:val="0"/>
        <w:dstrike w:val="0"/>
        <w:color w:val="404248"/>
        <w:sz w:val="19"/>
        <w:szCs w:val="19"/>
        <w:u w:val="none" w:color="000000"/>
        <w:bdr w:val="none" w:sz="0" w:space="0" w:color="auto"/>
        <w:shd w:val="clear" w:color="auto" w:fill="auto"/>
        <w:vertAlign w:val="baseline"/>
      </w:rPr>
    </w:lvl>
  </w:abstractNum>
  <w:abstractNum w:abstractNumId="1" w15:restartNumberingAfterBreak="0">
    <w:nsid w:val="1AD2241C"/>
    <w:multiLevelType w:val="hybridMultilevel"/>
    <w:tmpl w:val="E4BEF086"/>
    <w:lvl w:ilvl="0" w:tplc="920428CC">
      <w:start w:val="1"/>
      <w:numFmt w:val="upperRoman"/>
      <w:lvlText w:val="%1."/>
      <w:lvlJc w:val="left"/>
      <w:pPr>
        <w:ind w:left="1181" w:hanging="720"/>
      </w:pPr>
      <w:rPr>
        <w:rFonts w:ascii="Cambria" w:eastAsia="Cambria" w:hAnsi="Cambria" w:cs="Cambria" w:hint="default"/>
        <w:b/>
        <w:bCs/>
        <w:spacing w:val="-1"/>
        <w:w w:val="100"/>
        <w:sz w:val="24"/>
        <w:szCs w:val="24"/>
      </w:rPr>
    </w:lvl>
    <w:lvl w:ilvl="1" w:tplc="04090019">
      <w:start w:val="1"/>
      <w:numFmt w:val="lowerLetter"/>
      <w:lvlText w:val="%2."/>
      <w:lvlJc w:val="left"/>
      <w:pPr>
        <w:ind w:left="1767" w:hanging="227"/>
        <w:jc w:val="right"/>
      </w:pPr>
      <w:rPr>
        <w:rFonts w:hint="default"/>
        <w:spacing w:val="-1"/>
        <w:w w:val="100"/>
      </w:rPr>
    </w:lvl>
    <w:lvl w:ilvl="2" w:tplc="F94EC4CC">
      <w:start w:val="1"/>
      <w:numFmt w:val="decimal"/>
      <w:lvlText w:val="%3."/>
      <w:lvlJc w:val="left"/>
      <w:pPr>
        <w:ind w:left="2261" w:hanging="227"/>
      </w:pPr>
      <w:rPr>
        <w:rFonts w:ascii="Calibri" w:hAnsi="Calibri" w:cs="ArialMT" w:hint="default"/>
        <w:spacing w:val="-1"/>
        <w:w w:val="100"/>
        <w:sz w:val="24"/>
        <w:szCs w:val="24"/>
      </w:rPr>
    </w:lvl>
    <w:lvl w:ilvl="3" w:tplc="555AD976">
      <w:numFmt w:val="bullet"/>
      <w:lvlText w:val="•"/>
      <w:lvlJc w:val="left"/>
      <w:pPr>
        <w:ind w:left="1760" w:hanging="227"/>
      </w:pPr>
      <w:rPr>
        <w:rFonts w:hint="default"/>
      </w:rPr>
    </w:lvl>
    <w:lvl w:ilvl="4" w:tplc="0978B02A">
      <w:numFmt w:val="bullet"/>
      <w:lvlText w:val="•"/>
      <w:lvlJc w:val="left"/>
      <w:pPr>
        <w:ind w:left="2260" w:hanging="227"/>
      </w:pPr>
      <w:rPr>
        <w:rFonts w:hint="default"/>
      </w:rPr>
    </w:lvl>
    <w:lvl w:ilvl="5" w:tplc="D84EB4C6">
      <w:numFmt w:val="bullet"/>
      <w:lvlText w:val="•"/>
      <w:lvlJc w:val="left"/>
      <w:pPr>
        <w:ind w:left="2980" w:hanging="227"/>
      </w:pPr>
      <w:rPr>
        <w:rFonts w:hint="default"/>
      </w:rPr>
    </w:lvl>
    <w:lvl w:ilvl="6" w:tplc="9AD42538">
      <w:numFmt w:val="bullet"/>
      <w:lvlText w:val="•"/>
      <w:lvlJc w:val="left"/>
      <w:pPr>
        <w:ind w:left="4144" w:hanging="227"/>
      </w:pPr>
      <w:rPr>
        <w:rFonts w:hint="default"/>
      </w:rPr>
    </w:lvl>
    <w:lvl w:ilvl="7" w:tplc="504E3512">
      <w:numFmt w:val="bullet"/>
      <w:lvlText w:val="•"/>
      <w:lvlJc w:val="left"/>
      <w:pPr>
        <w:ind w:left="5308" w:hanging="227"/>
      </w:pPr>
      <w:rPr>
        <w:rFonts w:hint="default"/>
      </w:rPr>
    </w:lvl>
    <w:lvl w:ilvl="8" w:tplc="526210E4">
      <w:numFmt w:val="bullet"/>
      <w:lvlText w:val="•"/>
      <w:lvlJc w:val="left"/>
      <w:pPr>
        <w:ind w:left="6472" w:hanging="227"/>
      </w:pPr>
      <w:rPr>
        <w:rFonts w:hint="default"/>
      </w:rPr>
    </w:lvl>
  </w:abstractNum>
  <w:abstractNum w:abstractNumId="2" w15:restartNumberingAfterBreak="0">
    <w:nsid w:val="264F6F0D"/>
    <w:multiLevelType w:val="hybridMultilevel"/>
    <w:tmpl w:val="25D6EB0C"/>
    <w:lvl w:ilvl="0" w:tplc="CB783C0C">
      <w:start w:val="1"/>
      <w:numFmt w:val="upperRoman"/>
      <w:lvlText w:val="%1."/>
      <w:lvlJc w:val="left"/>
      <w:pPr>
        <w:ind w:left="1181" w:hanging="720"/>
      </w:pPr>
      <w:rPr>
        <w:rFonts w:ascii="Cambria" w:eastAsia="Cambria" w:hAnsi="Cambria" w:cs="Cambria" w:hint="default"/>
        <w:spacing w:val="-1"/>
        <w:w w:val="100"/>
        <w:sz w:val="24"/>
        <w:szCs w:val="24"/>
      </w:rPr>
    </w:lvl>
    <w:lvl w:ilvl="1" w:tplc="F5CE62E0">
      <w:start w:val="1"/>
      <w:numFmt w:val="lowerLetter"/>
      <w:lvlText w:val="%2."/>
      <w:lvlJc w:val="left"/>
      <w:pPr>
        <w:ind w:left="1541" w:hanging="360"/>
      </w:pPr>
      <w:rPr>
        <w:rFonts w:ascii="Cambria" w:eastAsia="Cambria" w:hAnsi="Cambria" w:cs="Cambria" w:hint="default"/>
        <w:spacing w:val="-18"/>
        <w:w w:val="100"/>
        <w:sz w:val="24"/>
        <w:szCs w:val="24"/>
      </w:rPr>
    </w:lvl>
    <w:lvl w:ilvl="2" w:tplc="A61CED4C">
      <w:numFmt w:val="bullet"/>
      <w:lvlText w:val="•"/>
      <w:lvlJc w:val="left"/>
      <w:pPr>
        <w:ind w:left="2346" w:hanging="360"/>
      </w:pPr>
      <w:rPr>
        <w:rFonts w:hint="default"/>
      </w:rPr>
    </w:lvl>
    <w:lvl w:ilvl="3" w:tplc="13144D14">
      <w:numFmt w:val="bullet"/>
      <w:lvlText w:val="•"/>
      <w:lvlJc w:val="left"/>
      <w:pPr>
        <w:ind w:left="3153" w:hanging="360"/>
      </w:pPr>
      <w:rPr>
        <w:rFonts w:hint="default"/>
      </w:rPr>
    </w:lvl>
    <w:lvl w:ilvl="4" w:tplc="70BC3BC0">
      <w:numFmt w:val="bullet"/>
      <w:lvlText w:val="•"/>
      <w:lvlJc w:val="left"/>
      <w:pPr>
        <w:ind w:left="3960" w:hanging="360"/>
      </w:pPr>
      <w:rPr>
        <w:rFonts w:hint="default"/>
      </w:rPr>
    </w:lvl>
    <w:lvl w:ilvl="5" w:tplc="B5D40786">
      <w:numFmt w:val="bullet"/>
      <w:lvlText w:val="•"/>
      <w:lvlJc w:val="left"/>
      <w:pPr>
        <w:ind w:left="4766" w:hanging="360"/>
      </w:pPr>
      <w:rPr>
        <w:rFonts w:hint="default"/>
      </w:rPr>
    </w:lvl>
    <w:lvl w:ilvl="6" w:tplc="1BF00DC4">
      <w:numFmt w:val="bullet"/>
      <w:lvlText w:val="•"/>
      <w:lvlJc w:val="left"/>
      <w:pPr>
        <w:ind w:left="5573" w:hanging="360"/>
      </w:pPr>
      <w:rPr>
        <w:rFonts w:hint="default"/>
      </w:rPr>
    </w:lvl>
    <w:lvl w:ilvl="7" w:tplc="93DCF4A6">
      <w:numFmt w:val="bullet"/>
      <w:lvlText w:val="•"/>
      <w:lvlJc w:val="left"/>
      <w:pPr>
        <w:ind w:left="6380" w:hanging="360"/>
      </w:pPr>
      <w:rPr>
        <w:rFonts w:hint="default"/>
      </w:rPr>
    </w:lvl>
    <w:lvl w:ilvl="8" w:tplc="44861792">
      <w:numFmt w:val="bullet"/>
      <w:lvlText w:val="•"/>
      <w:lvlJc w:val="left"/>
      <w:pPr>
        <w:ind w:left="7186" w:hanging="360"/>
      </w:pPr>
      <w:rPr>
        <w:rFonts w:hint="default"/>
      </w:rPr>
    </w:lvl>
  </w:abstractNum>
  <w:abstractNum w:abstractNumId="3" w15:restartNumberingAfterBreak="0">
    <w:nsid w:val="2F18610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8D16928"/>
    <w:multiLevelType w:val="hybridMultilevel"/>
    <w:tmpl w:val="DE4E1360"/>
    <w:lvl w:ilvl="0" w:tplc="F94EC4CC">
      <w:start w:val="1"/>
      <w:numFmt w:val="decimal"/>
      <w:lvlText w:val="%1."/>
      <w:lvlJc w:val="left"/>
      <w:pPr>
        <w:ind w:left="2880" w:hanging="360"/>
      </w:pPr>
      <w:rPr>
        <w:rFonts w:ascii="Calibri" w:hAnsi="Calibri" w:cs="ArialMT"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D6F0139"/>
    <w:multiLevelType w:val="hybridMultilevel"/>
    <w:tmpl w:val="353EF35C"/>
    <w:lvl w:ilvl="0" w:tplc="E238261C">
      <w:start w:val="1"/>
      <w:numFmt w:val="decimal"/>
      <w:lvlText w:val="%1."/>
      <w:lvlJc w:val="left"/>
      <w:pPr>
        <w:ind w:left="2261" w:hanging="227"/>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D0A34"/>
    <w:multiLevelType w:val="hybridMultilevel"/>
    <w:tmpl w:val="3C42FA9C"/>
    <w:lvl w:ilvl="0" w:tplc="920428CC">
      <w:start w:val="1"/>
      <w:numFmt w:val="upperRoman"/>
      <w:lvlText w:val="%1."/>
      <w:lvlJc w:val="left"/>
      <w:pPr>
        <w:ind w:left="1080" w:hanging="360"/>
      </w:pPr>
      <w:rPr>
        <w:rFonts w:ascii="Cambria" w:eastAsia="Cambria" w:hAnsi="Cambria" w:cs="Cambria" w:hint="default"/>
        <w:b/>
        <w:bCs/>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E2F13"/>
    <w:multiLevelType w:val="hybridMultilevel"/>
    <w:tmpl w:val="51488B98"/>
    <w:lvl w:ilvl="0" w:tplc="56BA787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30497D"/>
    <w:multiLevelType w:val="hybridMultilevel"/>
    <w:tmpl w:val="0DAA9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55775BC"/>
    <w:multiLevelType w:val="hybridMultilevel"/>
    <w:tmpl w:val="E44A8262"/>
    <w:lvl w:ilvl="0" w:tplc="920428CC">
      <w:start w:val="1"/>
      <w:numFmt w:val="upperRoman"/>
      <w:lvlText w:val="%1."/>
      <w:lvlJc w:val="left"/>
      <w:pPr>
        <w:ind w:left="1181" w:hanging="720"/>
      </w:pPr>
      <w:rPr>
        <w:rFonts w:ascii="Cambria" w:eastAsia="Cambria" w:hAnsi="Cambria" w:cs="Cambria" w:hint="default"/>
        <w:b/>
        <w:bCs/>
        <w:spacing w:val="-1"/>
        <w:w w:val="100"/>
        <w:sz w:val="24"/>
        <w:szCs w:val="24"/>
      </w:rPr>
    </w:lvl>
    <w:lvl w:ilvl="1" w:tplc="04090019">
      <w:start w:val="1"/>
      <w:numFmt w:val="lowerLetter"/>
      <w:lvlText w:val="%2."/>
      <w:lvlJc w:val="left"/>
      <w:pPr>
        <w:ind w:left="1767" w:hanging="227"/>
        <w:jc w:val="right"/>
      </w:pPr>
      <w:rPr>
        <w:rFonts w:hint="default"/>
        <w:spacing w:val="-1"/>
        <w:w w:val="100"/>
      </w:rPr>
    </w:lvl>
    <w:lvl w:ilvl="2" w:tplc="E238261C">
      <w:start w:val="1"/>
      <w:numFmt w:val="decimal"/>
      <w:lvlText w:val="%3."/>
      <w:lvlJc w:val="left"/>
      <w:pPr>
        <w:ind w:left="2261" w:hanging="227"/>
      </w:pPr>
      <w:rPr>
        <w:rFonts w:ascii="Times New Roman" w:eastAsia="Times New Roman" w:hAnsi="Times New Roman" w:cs="Times New Roman" w:hint="default"/>
        <w:spacing w:val="-1"/>
        <w:w w:val="100"/>
        <w:sz w:val="24"/>
        <w:szCs w:val="24"/>
      </w:rPr>
    </w:lvl>
    <w:lvl w:ilvl="3" w:tplc="555AD976">
      <w:numFmt w:val="bullet"/>
      <w:lvlText w:val="•"/>
      <w:lvlJc w:val="left"/>
      <w:pPr>
        <w:ind w:left="1760" w:hanging="227"/>
      </w:pPr>
      <w:rPr>
        <w:rFonts w:hint="default"/>
      </w:rPr>
    </w:lvl>
    <w:lvl w:ilvl="4" w:tplc="0978B02A">
      <w:numFmt w:val="bullet"/>
      <w:lvlText w:val="•"/>
      <w:lvlJc w:val="left"/>
      <w:pPr>
        <w:ind w:left="2260" w:hanging="227"/>
      </w:pPr>
      <w:rPr>
        <w:rFonts w:hint="default"/>
      </w:rPr>
    </w:lvl>
    <w:lvl w:ilvl="5" w:tplc="D84EB4C6">
      <w:numFmt w:val="bullet"/>
      <w:lvlText w:val="•"/>
      <w:lvlJc w:val="left"/>
      <w:pPr>
        <w:ind w:left="2980" w:hanging="227"/>
      </w:pPr>
      <w:rPr>
        <w:rFonts w:hint="default"/>
      </w:rPr>
    </w:lvl>
    <w:lvl w:ilvl="6" w:tplc="9AD42538">
      <w:numFmt w:val="bullet"/>
      <w:lvlText w:val="•"/>
      <w:lvlJc w:val="left"/>
      <w:pPr>
        <w:ind w:left="4144" w:hanging="227"/>
      </w:pPr>
      <w:rPr>
        <w:rFonts w:hint="default"/>
      </w:rPr>
    </w:lvl>
    <w:lvl w:ilvl="7" w:tplc="504E3512">
      <w:numFmt w:val="bullet"/>
      <w:lvlText w:val="•"/>
      <w:lvlJc w:val="left"/>
      <w:pPr>
        <w:ind w:left="5308" w:hanging="227"/>
      </w:pPr>
      <w:rPr>
        <w:rFonts w:hint="default"/>
      </w:rPr>
    </w:lvl>
    <w:lvl w:ilvl="8" w:tplc="526210E4">
      <w:numFmt w:val="bullet"/>
      <w:lvlText w:val="•"/>
      <w:lvlJc w:val="left"/>
      <w:pPr>
        <w:ind w:left="6472" w:hanging="227"/>
      </w:pPr>
      <w:rPr>
        <w:rFonts w:hint="default"/>
      </w:rPr>
    </w:lvl>
  </w:abstractNum>
  <w:abstractNum w:abstractNumId="10" w15:restartNumberingAfterBreak="0">
    <w:nsid w:val="71DB3ABA"/>
    <w:multiLevelType w:val="hybridMultilevel"/>
    <w:tmpl w:val="3D9E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E2FDA"/>
    <w:multiLevelType w:val="hybridMultilevel"/>
    <w:tmpl w:val="AC1E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6855"/>
    <w:multiLevelType w:val="hybridMultilevel"/>
    <w:tmpl w:val="6EDC903A"/>
    <w:lvl w:ilvl="0" w:tplc="920428CC">
      <w:start w:val="1"/>
      <w:numFmt w:val="upperRoman"/>
      <w:lvlText w:val="%1."/>
      <w:lvlJc w:val="left"/>
      <w:pPr>
        <w:ind w:left="1181" w:hanging="720"/>
      </w:pPr>
      <w:rPr>
        <w:rFonts w:ascii="Cambria" w:eastAsia="Cambria" w:hAnsi="Cambria" w:cs="Cambria" w:hint="default"/>
        <w:b/>
        <w:bCs/>
        <w:spacing w:val="-1"/>
        <w:w w:val="100"/>
        <w:sz w:val="24"/>
        <w:szCs w:val="24"/>
      </w:rPr>
    </w:lvl>
    <w:lvl w:ilvl="1" w:tplc="04090019">
      <w:start w:val="1"/>
      <w:numFmt w:val="lowerLetter"/>
      <w:lvlText w:val="%2."/>
      <w:lvlJc w:val="left"/>
      <w:pPr>
        <w:ind w:left="1767" w:hanging="227"/>
        <w:jc w:val="right"/>
      </w:pPr>
      <w:rPr>
        <w:rFonts w:hint="default"/>
        <w:spacing w:val="-1"/>
        <w:w w:val="100"/>
      </w:rPr>
    </w:lvl>
    <w:lvl w:ilvl="2" w:tplc="F94EC4CC">
      <w:start w:val="1"/>
      <w:numFmt w:val="decimal"/>
      <w:lvlText w:val="%3."/>
      <w:lvlJc w:val="left"/>
      <w:pPr>
        <w:ind w:left="2261" w:hanging="227"/>
      </w:pPr>
      <w:rPr>
        <w:rFonts w:ascii="Calibri" w:hAnsi="Calibri" w:cs="ArialMT" w:hint="default"/>
        <w:color w:val="auto"/>
        <w:spacing w:val="-1"/>
        <w:w w:val="100"/>
        <w:sz w:val="24"/>
        <w:szCs w:val="24"/>
      </w:rPr>
    </w:lvl>
    <w:lvl w:ilvl="3" w:tplc="555AD976">
      <w:numFmt w:val="bullet"/>
      <w:lvlText w:val="•"/>
      <w:lvlJc w:val="left"/>
      <w:pPr>
        <w:ind w:left="1760" w:hanging="227"/>
      </w:pPr>
      <w:rPr>
        <w:rFonts w:hint="default"/>
      </w:rPr>
    </w:lvl>
    <w:lvl w:ilvl="4" w:tplc="0978B02A">
      <w:numFmt w:val="bullet"/>
      <w:lvlText w:val="•"/>
      <w:lvlJc w:val="left"/>
      <w:pPr>
        <w:ind w:left="2260" w:hanging="227"/>
      </w:pPr>
      <w:rPr>
        <w:rFonts w:hint="default"/>
      </w:rPr>
    </w:lvl>
    <w:lvl w:ilvl="5" w:tplc="D84EB4C6">
      <w:numFmt w:val="bullet"/>
      <w:lvlText w:val="•"/>
      <w:lvlJc w:val="left"/>
      <w:pPr>
        <w:ind w:left="2980" w:hanging="227"/>
      </w:pPr>
      <w:rPr>
        <w:rFonts w:hint="default"/>
      </w:rPr>
    </w:lvl>
    <w:lvl w:ilvl="6" w:tplc="9AD42538">
      <w:numFmt w:val="bullet"/>
      <w:lvlText w:val="•"/>
      <w:lvlJc w:val="left"/>
      <w:pPr>
        <w:ind w:left="4144" w:hanging="227"/>
      </w:pPr>
      <w:rPr>
        <w:rFonts w:hint="default"/>
      </w:rPr>
    </w:lvl>
    <w:lvl w:ilvl="7" w:tplc="504E3512">
      <w:numFmt w:val="bullet"/>
      <w:lvlText w:val="•"/>
      <w:lvlJc w:val="left"/>
      <w:pPr>
        <w:ind w:left="5308" w:hanging="227"/>
      </w:pPr>
      <w:rPr>
        <w:rFonts w:hint="default"/>
      </w:rPr>
    </w:lvl>
    <w:lvl w:ilvl="8" w:tplc="526210E4">
      <w:numFmt w:val="bullet"/>
      <w:lvlText w:val="•"/>
      <w:lvlJc w:val="left"/>
      <w:pPr>
        <w:ind w:left="6472" w:hanging="227"/>
      </w:pPr>
      <w:rPr>
        <w:rFonts w:hint="default"/>
      </w:rPr>
    </w:lvl>
  </w:abstractNum>
  <w:abstractNum w:abstractNumId="13" w15:restartNumberingAfterBreak="0">
    <w:nsid w:val="7B246652"/>
    <w:multiLevelType w:val="hybridMultilevel"/>
    <w:tmpl w:val="E87C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5"/>
  </w:num>
  <w:num w:numId="5">
    <w:abstractNumId w:val="8"/>
  </w:num>
  <w:num w:numId="6">
    <w:abstractNumId w:val="6"/>
  </w:num>
  <w:num w:numId="7">
    <w:abstractNumId w:val="3"/>
  </w:num>
  <w:num w:numId="8">
    <w:abstractNumId w:val="7"/>
  </w:num>
  <w:num w:numId="9">
    <w:abstractNumId w:val="1"/>
  </w:num>
  <w:num w:numId="10">
    <w:abstractNumId w:val="12"/>
  </w:num>
  <w:num w:numId="11">
    <w:abstractNumId w:val="4"/>
  </w:num>
  <w:num w:numId="12">
    <w:abstractNumId w:val="0"/>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burg Rotary">
    <w15:presenceInfo w15:providerId="Windows Live" w15:userId="7dda6c2ea626d9c2"/>
  </w15:person>
  <w15:person w15:author="Ryan P. Melton">
    <w15:presenceInfo w15:providerId="None" w15:userId="Ryan P. M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C2"/>
    <w:rsid w:val="0000231D"/>
    <w:rsid w:val="00007D9D"/>
    <w:rsid w:val="00024E13"/>
    <w:rsid w:val="00025C9B"/>
    <w:rsid w:val="000261F4"/>
    <w:rsid w:val="000272F7"/>
    <w:rsid w:val="00041867"/>
    <w:rsid w:val="000455E2"/>
    <w:rsid w:val="000657C6"/>
    <w:rsid w:val="00065D18"/>
    <w:rsid w:val="00082290"/>
    <w:rsid w:val="00083087"/>
    <w:rsid w:val="00087BE5"/>
    <w:rsid w:val="00090262"/>
    <w:rsid w:val="000951CD"/>
    <w:rsid w:val="000A0D25"/>
    <w:rsid w:val="000A5711"/>
    <w:rsid w:val="000B72AC"/>
    <w:rsid w:val="000C11A0"/>
    <w:rsid w:val="000F39BF"/>
    <w:rsid w:val="001000D6"/>
    <w:rsid w:val="001021C8"/>
    <w:rsid w:val="00105F20"/>
    <w:rsid w:val="00114745"/>
    <w:rsid w:val="00130941"/>
    <w:rsid w:val="00132C0D"/>
    <w:rsid w:val="00140FB6"/>
    <w:rsid w:val="00150923"/>
    <w:rsid w:val="00163249"/>
    <w:rsid w:val="00166B93"/>
    <w:rsid w:val="001840E5"/>
    <w:rsid w:val="001906B2"/>
    <w:rsid w:val="00194426"/>
    <w:rsid w:val="001B2BE4"/>
    <w:rsid w:val="001C1531"/>
    <w:rsid w:val="001C1818"/>
    <w:rsid w:val="001C2A4D"/>
    <w:rsid w:val="001C46D4"/>
    <w:rsid w:val="001E1A9B"/>
    <w:rsid w:val="001E351D"/>
    <w:rsid w:val="001F07A2"/>
    <w:rsid w:val="001F63C2"/>
    <w:rsid w:val="00213052"/>
    <w:rsid w:val="002813F5"/>
    <w:rsid w:val="00286ADE"/>
    <w:rsid w:val="002A3AB5"/>
    <w:rsid w:val="002A522F"/>
    <w:rsid w:val="002B2887"/>
    <w:rsid w:val="002C3416"/>
    <w:rsid w:val="002E405E"/>
    <w:rsid w:val="002F03C8"/>
    <w:rsid w:val="002F5019"/>
    <w:rsid w:val="00321699"/>
    <w:rsid w:val="00335622"/>
    <w:rsid w:val="003606BC"/>
    <w:rsid w:val="00367FC9"/>
    <w:rsid w:val="00386061"/>
    <w:rsid w:val="003B0598"/>
    <w:rsid w:val="003C54B1"/>
    <w:rsid w:val="003C6AAB"/>
    <w:rsid w:val="003D5AFD"/>
    <w:rsid w:val="003E01BA"/>
    <w:rsid w:val="003E1033"/>
    <w:rsid w:val="003F67F2"/>
    <w:rsid w:val="00402CA1"/>
    <w:rsid w:val="00407D23"/>
    <w:rsid w:val="004100FA"/>
    <w:rsid w:val="00415332"/>
    <w:rsid w:val="00427E3F"/>
    <w:rsid w:val="00435132"/>
    <w:rsid w:val="00436674"/>
    <w:rsid w:val="00462C56"/>
    <w:rsid w:val="004709EB"/>
    <w:rsid w:val="00480334"/>
    <w:rsid w:val="004848F2"/>
    <w:rsid w:val="00484B4E"/>
    <w:rsid w:val="00487996"/>
    <w:rsid w:val="004971F0"/>
    <w:rsid w:val="004A14E8"/>
    <w:rsid w:val="004A1A95"/>
    <w:rsid w:val="004D27DE"/>
    <w:rsid w:val="004D2843"/>
    <w:rsid w:val="004E35F2"/>
    <w:rsid w:val="004E3E50"/>
    <w:rsid w:val="004E5DE7"/>
    <w:rsid w:val="004E7B7C"/>
    <w:rsid w:val="004F5819"/>
    <w:rsid w:val="00511648"/>
    <w:rsid w:val="005205CF"/>
    <w:rsid w:val="0055252C"/>
    <w:rsid w:val="005858E0"/>
    <w:rsid w:val="005A18F6"/>
    <w:rsid w:val="005B6037"/>
    <w:rsid w:val="005C720F"/>
    <w:rsid w:val="005D0C54"/>
    <w:rsid w:val="005D4D13"/>
    <w:rsid w:val="005D743C"/>
    <w:rsid w:val="005E7ADC"/>
    <w:rsid w:val="00600C54"/>
    <w:rsid w:val="006019DC"/>
    <w:rsid w:val="0062063E"/>
    <w:rsid w:val="006237DE"/>
    <w:rsid w:val="00635561"/>
    <w:rsid w:val="006664B8"/>
    <w:rsid w:val="006678AF"/>
    <w:rsid w:val="00675749"/>
    <w:rsid w:val="006757F8"/>
    <w:rsid w:val="00690636"/>
    <w:rsid w:val="00692F92"/>
    <w:rsid w:val="006935A0"/>
    <w:rsid w:val="006A062B"/>
    <w:rsid w:val="006A31E0"/>
    <w:rsid w:val="006B4A29"/>
    <w:rsid w:val="006C00C7"/>
    <w:rsid w:val="006C09F3"/>
    <w:rsid w:val="006D6FBC"/>
    <w:rsid w:val="006E052D"/>
    <w:rsid w:val="00705C54"/>
    <w:rsid w:val="00717AA5"/>
    <w:rsid w:val="00731CE4"/>
    <w:rsid w:val="00736C75"/>
    <w:rsid w:val="00754D53"/>
    <w:rsid w:val="007629A8"/>
    <w:rsid w:val="00762A34"/>
    <w:rsid w:val="00767B44"/>
    <w:rsid w:val="007704E3"/>
    <w:rsid w:val="007778A5"/>
    <w:rsid w:val="007926FA"/>
    <w:rsid w:val="007A2809"/>
    <w:rsid w:val="007A5B3C"/>
    <w:rsid w:val="007B34A7"/>
    <w:rsid w:val="007B7580"/>
    <w:rsid w:val="007C0927"/>
    <w:rsid w:val="007D3C47"/>
    <w:rsid w:val="007E4360"/>
    <w:rsid w:val="007F13A9"/>
    <w:rsid w:val="0080052B"/>
    <w:rsid w:val="008014F8"/>
    <w:rsid w:val="008068C7"/>
    <w:rsid w:val="00811AC8"/>
    <w:rsid w:val="00821B34"/>
    <w:rsid w:val="00831190"/>
    <w:rsid w:val="008356FF"/>
    <w:rsid w:val="0083624B"/>
    <w:rsid w:val="008378F0"/>
    <w:rsid w:val="00837999"/>
    <w:rsid w:val="00891EA4"/>
    <w:rsid w:val="008B625B"/>
    <w:rsid w:val="008C3BCC"/>
    <w:rsid w:val="008F70A8"/>
    <w:rsid w:val="008F7F41"/>
    <w:rsid w:val="00903B03"/>
    <w:rsid w:val="00930787"/>
    <w:rsid w:val="00940334"/>
    <w:rsid w:val="009601D2"/>
    <w:rsid w:val="009866E8"/>
    <w:rsid w:val="00994E99"/>
    <w:rsid w:val="009A0543"/>
    <w:rsid w:val="009A1E77"/>
    <w:rsid w:val="009B38FE"/>
    <w:rsid w:val="009C523C"/>
    <w:rsid w:val="009C78F6"/>
    <w:rsid w:val="009D54BC"/>
    <w:rsid w:val="009D6210"/>
    <w:rsid w:val="009D76F3"/>
    <w:rsid w:val="00A05416"/>
    <w:rsid w:val="00A33F36"/>
    <w:rsid w:val="00A54685"/>
    <w:rsid w:val="00A54A9A"/>
    <w:rsid w:val="00A71744"/>
    <w:rsid w:val="00A71BBD"/>
    <w:rsid w:val="00A7414B"/>
    <w:rsid w:val="00A74860"/>
    <w:rsid w:val="00A80E84"/>
    <w:rsid w:val="00A83EBD"/>
    <w:rsid w:val="00AA34F5"/>
    <w:rsid w:val="00AA78DD"/>
    <w:rsid w:val="00AB5E53"/>
    <w:rsid w:val="00AD2D27"/>
    <w:rsid w:val="00AD4943"/>
    <w:rsid w:val="00AD74B7"/>
    <w:rsid w:val="00AE0044"/>
    <w:rsid w:val="00AE4AD0"/>
    <w:rsid w:val="00AE57DF"/>
    <w:rsid w:val="00AE786C"/>
    <w:rsid w:val="00AF77B9"/>
    <w:rsid w:val="00B1022A"/>
    <w:rsid w:val="00B128B6"/>
    <w:rsid w:val="00B24DAA"/>
    <w:rsid w:val="00B2780F"/>
    <w:rsid w:val="00B5350F"/>
    <w:rsid w:val="00B66B5A"/>
    <w:rsid w:val="00B84C00"/>
    <w:rsid w:val="00BA0BBC"/>
    <w:rsid w:val="00BC2118"/>
    <w:rsid w:val="00BC3F72"/>
    <w:rsid w:val="00BD44D1"/>
    <w:rsid w:val="00C03CDD"/>
    <w:rsid w:val="00C04A9F"/>
    <w:rsid w:val="00C1348F"/>
    <w:rsid w:val="00C323DC"/>
    <w:rsid w:val="00C44446"/>
    <w:rsid w:val="00C45E6A"/>
    <w:rsid w:val="00C656F0"/>
    <w:rsid w:val="00C7011A"/>
    <w:rsid w:val="00C70D28"/>
    <w:rsid w:val="00C81A72"/>
    <w:rsid w:val="00C85D5B"/>
    <w:rsid w:val="00CA53AF"/>
    <w:rsid w:val="00CC1250"/>
    <w:rsid w:val="00CF0650"/>
    <w:rsid w:val="00D12830"/>
    <w:rsid w:val="00D17D29"/>
    <w:rsid w:val="00D25362"/>
    <w:rsid w:val="00D31F44"/>
    <w:rsid w:val="00D346D7"/>
    <w:rsid w:val="00D42CE4"/>
    <w:rsid w:val="00D4526E"/>
    <w:rsid w:val="00D5144F"/>
    <w:rsid w:val="00D54D9A"/>
    <w:rsid w:val="00D57963"/>
    <w:rsid w:val="00D64F2D"/>
    <w:rsid w:val="00D671C8"/>
    <w:rsid w:val="00D8348E"/>
    <w:rsid w:val="00D94FFF"/>
    <w:rsid w:val="00D964BF"/>
    <w:rsid w:val="00DB031D"/>
    <w:rsid w:val="00DB4485"/>
    <w:rsid w:val="00DB695C"/>
    <w:rsid w:val="00DD46F6"/>
    <w:rsid w:val="00DD6B8D"/>
    <w:rsid w:val="00DE6A7A"/>
    <w:rsid w:val="00DF4A10"/>
    <w:rsid w:val="00DF6111"/>
    <w:rsid w:val="00E04DD3"/>
    <w:rsid w:val="00E16FE3"/>
    <w:rsid w:val="00E234CD"/>
    <w:rsid w:val="00E24013"/>
    <w:rsid w:val="00E26712"/>
    <w:rsid w:val="00E62595"/>
    <w:rsid w:val="00E71B94"/>
    <w:rsid w:val="00E81E95"/>
    <w:rsid w:val="00E83D75"/>
    <w:rsid w:val="00EB6154"/>
    <w:rsid w:val="00EB67B8"/>
    <w:rsid w:val="00EE5D43"/>
    <w:rsid w:val="00EF2C47"/>
    <w:rsid w:val="00F02B24"/>
    <w:rsid w:val="00F13722"/>
    <w:rsid w:val="00F144C8"/>
    <w:rsid w:val="00F278DE"/>
    <w:rsid w:val="00F31FCE"/>
    <w:rsid w:val="00F34C02"/>
    <w:rsid w:val="00F40825"/>
    <w:rsid w:val="00F41765"/>
    <w:rsid w:val="00F43A42"/>
    <w:rsid w:val="00F540D4"/>
    <w:rsid w:val="00F56014"/>
    <w:rsid w:val="00F613D6"/>
    <w:rsid w:val="00F8290B"/>
    <w:rsid w:val="00F842C1"/>
    <w:rsid w:val="00FA59F0"/>
    <w:rsid w:val="00FA793F"/>
    <w:rsid w:val="00FB2104"/>
    <w:rsid w:val="00FC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1C86A3"/>
  <w15:docId w15:val="{26C94801-7E7E-497F-A27C-5DD74C8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numPr>
        <w:numId w:val="7"/>
      </w:numPr>
      <w:outlineLvl w:val="0"/>
    </w:pPr>
    <w:rPr>
      <w:b/>
      <w:bCs/>
      <w:sz w:val="24"/>
      <w:szCs w:val="24"/>
    </w:rPr>
  </w:style>
  <w:style w:type="paragraph" w:styleId="Heading2">
    <w:name w:val="heading 2"/>
    <w:basedOn w:val="Normal"/>
    <w:next w:val="Normal"/>
    <w:link w:val="Heading2Char"/>
    <w:uiPriority w:val="9"/>
    <w:unhideWhenUsed/>
    <w:qFormat/>
    <w:rsid w:val="00F278DE"/>
    <w:pPr>
      <w:keepNext/>
      <w:keepLines/>
      <w:numPr>
        <w:ilvl w:val="1"/>
        <w:numId w:val="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13D6"/>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613D6"/>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13D6"/>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13D6"/>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13D6"/>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13D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3D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8C3BCC"/>
    <w:pPr>
      <w:widowControl/>
      <w:autoSpaceDE/>
      <w:autoSpaceDN/>
      <w:spacing w:after="120" w:line="480" w:lineRule="auto"/>
      <w:ind w:left="360"/>
    </w:pPr>
    <w:rPr>
      <w:rFonts w:asciiTheme="minorHAnsi" w:eastAsiaTheme="minorEastAsia" w:hAnsiTheme="minorHAnsi" w:cstheme="minorBidi"/>
      <w:sz w:val="20"/>
      <w:szCs w:val="20"/>
    </w:rPr>
  </w:style>
  <w:style w:type="character" w:customStyle="1" w:styleId="BodyTextIndent2Char">
    <w:name w:val="Body Text Indent 2 Char"/>
    <w:basedOn w:val="DefaultParagraphFont"/>
    <w:link w:val="BodyTextIndent2"/>
    <w:uiPriority w:val="99"/>
    <w:semiHidden/>
    <w:rsid w:val="008C3BCC"/>
    <w:rPr>
      <w:rFonts w:eastAsiaTheme="minorEastAsia"/>
      <w:sz w:val="20"/>
      <w:szCs w:val="20"/>
    </w:rPr>
  </w:style>
  <w:style w:type="paragraph" w:styleId="BodyTextIndent">
    <w:name w:val="Body Text Indent"/>
    <w:basedOn w:val="Normal"/>
    <w:link w:val="BodyTextIndentChar"/>
    <w:uiPriority w:val="99"/>
    <w:unhideWhenUsed/>
    <w:rsid w:val="00AD4943"/>
    <w:pPr>
      <w:spacing w:after="120"/>
      <w:ind w:left="360"/>
    </w:pPr>
  </w:style>
  <w:style w:type="character" w:customStyle="1" w:styleId="BodyTextIndentChar">
    <w:name w:val="Body Text Indent Char"/>
    <w:basedOn w:val="DefaultParagraphFont"/>
    <w:link w:val="BodyTextIndent"/>
    <w:uiPriority w:val="99"/>
    <w:rsid w:val="00AD4943"/>
    <w:rPr>
      <w:rFonts w:ascii="Times New Roman" w:eastAsia="Times New Roman" w:hAnsi="Times New Roman" w:cs="Times New Roman"/>
    </w:rPr>
  </w:style>
  <w:style w:type="paragraph" w:styleId="NormalWeb">
    <w:name w:val="Normal (Web)"/>
    <w:basedOn w:val="Normal"/>
    <w:uiPriority w:val="99"/>
    <w:unhideWhenUsed/>
    <w:rsid w:val="00F13722"/>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01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C"/>
    <w:rPr>
      <w:rFonts w:ascii="Segoe UI" w:eastAsia="Times New Roman" w:hAnsi="Segoe UI" w:cs="Segoe UI"/>
      <w:sz w:val="18"/>
      <w:szCs w:val="18"/>
    </w:rPr>
  </w:style>
  <w:style w:type="table" w:styleId="TableGrid">
    <w:name w:val="Table Grid"/>
    <w:basedOn w:val="TableNormal"/>
    <w:uiPriority w:val="59"/>
    <w:rsid w:val="00AD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78D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272F7"/>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272F7"/>
    <w:pPr>
      <w:spacing w:after="100"/>
    </w:pPr>
  </w:style>
  <w:style w:type="character" w:styleId="Hyperlink">
    <w:name w:val="Hyperlink"/>
    <w:basedOn w:val="DefaultParagraphFont"/>
    <w:uiPriority w:val="99"/>
    <w:unhideWhenUsed/>
    <w:rsid w:val="000272F7"/>
    <w:rPr>
      <w:color w:val="0000FF" w:themeColor="hyperlink"/>
      <w:u w:val="single"/>
    </w:rPr>
  </w:style>
  <w:style w:type="paragraph" w:styleId="NoSpacing">
    <w:name w:val="No Spacing"/>
    <w:link w:val="NoSpacingChar"/>
    <w:uiPriority w:val="1"/>
    <w:qFormat/>
    <w:rsid w:val="000272F7"/>
    <w:pPr>
      <w:widowControl/>
      <w:autoSpaceDE/>
      <w:autoSpaceDN/>
    </w:pPr>
    <w:rPr>
      <w:rFonts w:eastAsiaTheme="minorEastAsia"/>
      <w:sz w:val="20"/>
      <w:szCs w:val="20"/>
    </w:rPr>
  </w:style>
  <w:style w:type="character" w:customStyle="1" w:styleId="NoSpacingChar">
    <w:name w:val="No Spacing Char"/>
    <w:basedOn w:val="DefaultParagraphFont"/>
    <w:link w:val="NoSpacing"/>
    <w:uiPriority w:val="1"/>
    <w:rsid w:val="000272F7"/>
    <w:rPr>
      <w:rFonts w:eastAsiaTheme="minorEastAsia"/>
      <w:sz w:val="20"/>
      <w:szCs w:val="20"/>
    </w:rPr>
  </w:style>
  <w:style w:type="character" w:styleId="SubtleEmphasis">
    <w:name w:val="Subtle Emphasis"/>
    <w:basedOn w:val="DefaultParagraphFont"/>
    <w:uiPriority w:val="19"/>
    <w:qFormat/>
    <w:rsid w:val="00F41765"/>
    <w:rPr>
      <w:i/>
      <w:iCs/>
      <w:color w:val="404040" w:themeColor="text1" w:themeTint="BF"/>
    </w:rPr>
  </w:style>
  <w:style w:type="character" w:styleId="Emphasis">
    <w:name w:val="Emphasis"/>
    <w:basedOn w:val="DefaultParagraphFont"/>
    <w:uiPriority w:val="20"/>
    <w:qFormat/>
    <w:rsid w:val="00F41765"/>
    <w:rPr>
      <w:i/>
      <w:iCs/>
    </w:rPr>
  </w:style>
  <w:style w:type="character" w:customStyle="1" w:styleId="Heading3Char">
    <w:name w:val="Heading 3 Char"/>
    <w:basedOn w:val="DefaultParagraphFont"/>
    <w:link w:val="Heading3"/>
    <w:uiPriority w:val="9"/>
    <w:rsid w:val="00F613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613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613D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613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613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613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3D6"/>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731CE4"/>
    <w:pPr>
      <w:spacing w:after="100"/>
      <w:ind w:left="220"/>
    </w:pPr>
  </w:style>
  <w:style w:type="paragraph" w:styleId="Header">
    <w:name w:val="header"/>
    <w:basedOn w:val="Normal"/>
    <w:link w:val="HeaderChar"/>
    <w:uiPriority w:val="99"/>
    <w:unhideWhenUsed/>
    <w:rsid w:val="00D964BF"/>
    <w:pPr>
      <w:tabs>
        <w:tab w:val="center" w:pos="4680"/>
        <w:tab w:val="right" w:pos="9360"/>
      </w:tabs>
    </w:pPr>
  </w:style>
  <w:style w:type="character" w:customStyle="1" w:styleId="HeaderChar">
    <w:name w:val="Header Char"/>
    <w:basedOn w:val="DefaultParagraphFont"/>
    <w:link w:val="Header"/>
    <w:uiPriority w:val="99"/>
    <w:rsid w:val="00D964BF"/>
    <w:rPr>
      <w:rFonts w:ascii="Times New Roman" w:eastAsia="Times New Roman" w:hAnsi="Times New Roman" w:cs="Times New Roman"/>
    </w:rPr>
  </w:style>
  <w:style w:type="paragraph" w:styleId="Footer">
    <w:name w:val="footer"/>
    <w:basedOn w:val="Normal"/>
    <w:link w:val="FooterChar"/>
    <w:uiPriority w:val="99"/>
    <w:unhideWhenUsed/>
    <w:rsid w:val="00D964BF"/>
    <w:pPr>
      <w:tabs>
        <w:tab w:val="center" w:pos="4680"/>
        <w:tab w:val="right" w:pos="9360"/>
      </w:tabs>
    </w:pPr>
  </w:style>
  <w:style w:type="character" w:customStyle="1" w:styleId="FooterChar">
    <w:name w:val="Footer Char"/>
    <w:basedOn w:val="DefaultParagraphFont"/>
    <w:link w:val="Footer"/>
    <w:uiPriority w:val="99"/>
    <w:rsid w:val="00D964BF"/>
    <w:rPr>
      <w:rFonts w:ascii="Times New Roman" w:eastAsia="Times New Roman" w:hAnsi="Times New Roman" w:cs="Times New Roman"/>
    </w:rPr>
  </w:style>
  <w:style w:type="table" w:customStyle="1" w:styleId="TableGrid0">
    <w:name w:val="TableGrid"/>
    <w:rsid w:val="00D31F44"/>
    <w:pPr>
      <w:widowControl/>
      <w:autoSpaceDE/>
      <w:autoSpaceDN/>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021C8"/>
    <w:rPr>
      <w:sz w:val="16"/>
      <w:szCs w:val="16"/>
    </w:rPr>
  </w:style>
  <w:style w:type="paragraph" w:styleId="CommentText">
    <w:name w:val="annotation text"/>
    <w:basedOn w:val="Normal"/>
    <w:link w:val="CommentTextChar"/>
    <w:uiPriority w:val="99"/>
    <w:unhideWhenUsed/>
    <w:rsid w:val="001021C8"/>
    <w:rPr>
      <w:sz w:val="20"/>
      <w:szCs w:val="20"/>
    </w:rPr>
  </w:style>
  <w:style w:type="character" w:customStyle="1" w:styleId="CommentTextChar">
    <w:name w:val="Comment Text Char"/>
    <w:basedOn w:val="DefaultParagraphFont"/>
    <w:link w:val="CommentText"/>
    <w:uiPriority w:val="99"/>
    <w:rsid w:val="001021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21C8"/>
    <w:rPr>
      <w:b/>
      <w:bCs/>
    </w:rPr>
  </w:style>
  <w:style w:type="character" w:customStyle="1" w:styleId="CommentSubjectChar">
    <w:name w:val="Comment Subject Char"/>
    <w:basedOn w:val="CommentTextChar"/>
    <w:link w:val="CommentSubject"/>
    <w:uiPriority w:val="99"/>
    <w:semiHidden/>
    <w:rsid w:val="001021C8"/>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0B72A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766">
      <w:bodyDiv w:val="1"/>
      <w:marLeft w:val="0"/>
      <w:marRight w:val="0"/>
      <w:marTop w:val="0"/>
      <w:marBottom w:val="0"/>
      <w:divBdr>
        <w:top w:val="none" w:sz="0" w:space="0" w:color="auto"/>
        <w:left w:val="none" w:sz="0" w:space="0" w:color="auto"/>
        <w:bottom w:val="none" w:sz="0" w:space="0" w:color="auto"/>
        <w:right w:val="none" w:sz="0" w:space="0" w:color="auto"/>
      </w:divBdr>
    </w:div>
    <w:div w:id="473255143">
      <w:bodyDiv w:val="1"/>
      <w:marLeft w:val="0"/>
      <w:marRight w:val="0"/>
      <w:marTop w:val="0"/>
      <w:marBottom w:val="0"/>
      <w:divBdr>
        <w:top w:val="none" w:sz="0" w:space="0" w:color="auto"/>
        <w:left w:val="none" w:sz="0" w:space="0" w:color="auto"/>
        <w:bottom w:val="none" w:sz="0" w:space="0" w:color="auto"/>
        <w:right w:val="none" w:sz="0" w:space="0" w:color="auto"/>
      </w:divBdr>
    </w:div>
    <w:div w:id="792021857">
      <w:bodyDiv w:val="1"/>
      <w:marLeft w:val="0"/>
      <w:marRight w:val="0"/>
      <w:marTop w:val="0"/>
      <w:marBottom w:val="0"/>
      <w:divBdr>
        <w:top w:val="none" w:sz="0" w:space="0" w:color="auto"/>
        <w:left w:val="none" w:sz="0" w:space="0" w:color="auto"/>
        <w:bottom w:val="none" w:sz="0" w:space="0" w:color="auto"/>
        <w:right w:val="none" w:sz="0" w:space="0" w:color="auto"/>
      </w:divBdr>
    </w:div>
    <w:div w:id="1249460648">
      <w:bodyDiv w:val="1"/>
      <w:marLeft w:val="0"/>
      <w:marRight w:val="0"/>
      <w:marTop w:val="0"/>
      <w:marBottom w:val="0"/>
      <w:divBdr>
        <w:top w:val="none" w:sz="0" w:space="0" w:color="auto"/>
        <w:left w:val="none" w:sz="0" w:space="0" w:color="auto"/>
        <w:bottom w:val="none" w:sz="0" w:space="0" w:color="auto"/>
        <w:right w:val="none" w:sz="0" w:space="0" w:color="auto"/>
      </w:divBdr>
    </w:div>
    <w:div w:id="1347757260">
      <w:bodyDiv w:val="1"/>
      <w:marLeft w:val="0"/>
      <w:marRight w:val="0"/>
      <w:marTop w:val="0"/>
      <w:marBottom w:val="0"/>
      <w:divBdr>
        <w:top w:val="none" w:sz="0" w:space="0" w:color="auto"/>
        <w:left w:val="none" w:sz="0" w:space="0" w:color="auto"/>
        <w:bottom w:val="none" w:sz="0" w:space="0" w:color="auto"/>
        <w:right w:val="none" w:sz="0" w:space="0" w:color="auto"/>
      </w:divBdr>
    </w:div>
    <w:div w:id="1461263244">
      <w:bodyDiv w:val="1"/>
      <w:marLeft w:val="0"/>
      <w:marRight w:val="0"/>
      <w:marTop w:val="0"/>
      <w:marBottom w:val="0"/>
      <w:divBdr>
        <w:top w:val="none" w:sz="0" w:space="0" w:color="auto"/>
        <w:left w:val="none" w:sz="0" w:space="0" w:color="auto"/>
        <w:bottom w:val="none" w:sz="0" w:space="0" w:color="auto"/>
        <w:right w:val="none" w:sz="0" w:space="0" w:color="auto"/>
      </w:divBdr>
    </w:div>
    <w:div w:id="1654405272">
      <w:bodyDiv w:val="1"/>
      <w:marLeft w:val="0"/>
      <w:marRight w:val="0"/>
      <w:marTop w:val="0"/>
      <w:marBottom w:val="0"/>
      <w:divBdr>
        <w:top w:val="none" w:sz="0" w:space="0" w:color="auto"/>
        <w:left w:val="none" w:sz="0" w:space="0" w:color="auto"/>
        <w:bottom w:val="none" w:sz="0" w:space="0" w:color="auto"/>
        <w:right w:val="none" w:sz="0" w:space="0" w:color="auto"/>
      </w:divBdr>
    </w:div>
    <w:div w:id="1976789273">
      <w:bodyDiv w:val="1"/>
      <w:marLeft w:val="0"/>
      <w:marRight w:val="0"/>
      <w:marTop w:val="0"/>
      <w:marBottom w:val="0"/>
      <w:divBdr>
        <w:top w:val="none" w:sz="0" w:space="0" w:color="auto"/>
        <w:left w:val="none" w:sz="0" w:space="0" w:color="auto"/>
        <w:bottom w:val="none" w:sz="0" w:space="0" w:color="auto"/>
        <w:right w:val="none" w:sz="0" w:space="0" w:color="auto"/>
      </w:divBdr>
    </w:div>
    <w:div w:id="211867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s://nwcu-my.sharepoint.com/personal/jbutler_bushnell_edu/Documents/CMHC%20&amp;%20Psych/Bushnell%20CMHC%20NCE%20Results%20Spring%202022.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wcu-my.sharepoint.com/personal/jbutler_bushnell_edu/Documents/CMHC%20&amp;%20Psych/2022%20CACREP%20Graduates%20Survey%20Results.pdf" TargetMode="External"/><Relationship Id="rId20" Type="http://schemas.openxmlformats.org/officeDocument/2006/relationships/hyperlink" Target="https://nwcu-my.sharepoint.com/personal/jbutler_bushnell_edu/Documents/CMHC%20&amp;%20Psych/2022%20CACREP%20Employer%20Survey%20Resul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hyperlink" Target="https://nwcu-my.sharepoint.com/personal/jbutler_bushnell_edu/Documents/CMHC%20&amp;%20Psych/Student_Survey_March%202022.pdf" TargetMode="External"/><Relationship Id="rId27"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C55C3-808D-41A0-9115-F6FDFF91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AF47D7D</Template>
  <TotalTime>54</TotalTime>
  <Pages>12</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Clinical mental health program</vt:lpstr>
    </vt:vector>
  </TitlesOfParts>
  <Company>OHSU</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mental health program</dc:title>
  <dc:subject/>
  <dc:creator>Marsha L. Imlach</dc:creator>
  <cp:keywords/>
  <dc:description/>
  <cp:lastModifiedBy>Joshua A. Kulmac-Butler</cp:lastModifiedBy>
  <cp:revision>7</cp:revision>
  <cp:lastPrinted>2021-04-08T22:01:00Z</cp:lastPrinted>
  <dcterms:created xsi:type="dcterms:W3CDTF">2022-12-13T23:11:00Z</dcterms:created>
  <dcterms:modified xsi:type="dcterms:W3CDTF">2023-01-31T23:26:00Z</dcterms:modified>
</cp:coreProperties>
</file>